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E3A97" w:rsidRPr="004E3A97" w:rsidRDefault="004E3A97" w:rsidP="004E3A97">
      <w:pPr>
        <w:rPr>
          <w:b/>
          <w:bCs/>
        </w:rPr>
      </w:pPr>
      <w:r w:rsidRPr="004E3A97">
        <w:rPr>
          <w:b/>
          <w:bCs/>
        </w:rPr>
        <w:t>Какие обследования нужно пройти в рамках диспансеризации</w:t>
      </w:r>
      <w:r>
        <w:rPr>
          <w:b/>
          <w:bCs/>
        </w:rPr>
        <w:t xml:space="preserve"> </w:t>
      </w:r>
      <w:r w:rsidRPr="004E3A97">
        <w:rPr>
          <w:b/>
          <w:bCs/>
        </w:rPr>
        <w:t>от 18 до 39 лет</w:t>
      </w:r>
    </w:p>
    <w:p w:rsidR="004E3A97" w:rsidRDefault="004E3A97" w:rsidP="004E3A97">
      <w:r>
        <w:t xml:space="preserve">Медицинские процедуры, проводимые </w:t>
      </w:r>
      <w:proofErr w:type="gramStart"/>
      <w:r>
        <w:t>в рамках диспансеризации</w:t>
      </w:r>
      <w:proofErr w:type="gramEnd"/>
      <w:r>
        <w:t xml:space="preserve"> определяются возрастом и полом гражданина. Перечни обследований для граждан в возрасте:</w:t>
      </w:r>
    </w:p>
    <w:p w:rsidR="004E3A97" w:rsidRPr="004E3A97" w:rsidRDefault="004E3A97" w:rsidP="004E3A97">
      <w:pPr>
        <w:rPr>
          <w:b/>
          <w:bCs/>
        </w:rPr>
      </w:pPr>
      <w:r w:rsidRPr="004E3A97">
        <w:rPr>
          <w:b/>
          <w:bCs/>
        </w:rPr>
        <w:t>от 18 до 39 лет</w:t>
      </w:r>
    </w:p>
    <w:p w:rsidR="004E3A97" w:rsidRDefault="004E3A97" w:rsidP="004E3A97">
      <w:r>
        <w:t>Первый этап диспансеризации:</w:t>
      </w:r>
    </w:p>
    <w:p w:rsidR="004E3A97" w:rsidRDefault="004E3A97" w:rsidP="004E3A97">
      <w:r>
        <w:t>1. Профилактический медицинский осмотр</w:t>
      </w:r>
    </w:p>
    <w:p w:rsidR="004E3A97" w:rsidRDefault="004E3A97" w:rsidP="004E3A97"/>
    <w:p w:rsidR="004E3A97" w:rsidRDefault="004E3A97" w:rsidP="004E3A97">
      <w:r>
        <w:t>опрос (анкетирование);</w:t>
      </w:r>
    </w:p>
    <w:p w:rsidR="004E3A97" w:rsidRDefault="004E3A97" w:rsidP="004E3A97">
      <w:r>
        <w:t>измерение роста, массы тела, окружности талии, определение индекса массы тела;</w:t>
      </w:r>
    </w:p>
    <w:p w:rsidR="004E3A97" w:rsidRDefault="004E3A97" w:rsidP="004E3A97">
      <w:r>
        <w:t>измерение артериального давления;</w:t>
      </w:r>
    </w:p>
    <w:p w:rsidR="004E3A97" w:rsidRDefault="004E3A97" w:rsidP="004E3A97">
      <w:r>
        <w:t>определение уровня общего холестерина в крови;</w:t>
      </w:r>
    </w:p>
    <w:p w:rsidR="004E3A97" w:rsidRDefault="004E3A97" w:rsidP="004E3A97">
      <w:r>
        <w:t>определение уровня глюкозы в крови;</w:t>
      </w:r>
    </w:p>
    <w:p w:rsidR="004E3A97" w:rsidRDefault="004E3A97" w:rsidP="004E3A97">
      <w:r>
        <w:t>определение относительного сердечно-сосудистого риска;</w:t>
      </w:r>
    </w:p>
    <w:p w:rsidR="004E3A97" w:rsidRDefault="004E3A97" w:rsidP="004E3A97">
      <w:r>
        <w:t>флюорография (1 раз в 2 года);</w:t>
      </w:r>
    </w:p>
    <w:p w:rsidR="004E3A97" w:rsidRDefault="004E3A97" w:rsidP="004E3A97">
      <w:r>
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год);</w:t>
      </w:r>
    </w:p>
    <w:p w:rsidR="004E3A97" w:rsidRDefault="004E3A97" w:rsidP="004E3A97">
      <w:r>
        <w:t>измерение внутриглазного давления (проводится при первом прохождении профилактического осмотра, далее в возрасте 40 лет и старше 1 раз в год);</w:t>
      </w:r>
    </w:p>
    <w:p w:rsidR="004E3A97" w:rsidRDefault="004E3A97" w:rsidP="004E3A97">
      <w:r>
        <w:t>2. Скрининг на раннее выявление онкологических заболеваний:</w:t>
      </w:r>
    </w:p>
    <w:p w:rsidR="004E3A97" w:rsidRDefault="004E3A97" w:rsidP="004E3A97">
      <w:r>
        <w:t>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4E3A97" w:rsidRDefault="004E3A97" w:rsidP="004E3A97"/>
    <w:p w:rsidR="004E3A97" w:rsidRDefault="004E3A97" w:rsidP="004E3A97">
      <w:r>
        <w:t>женщинам — осмотр фельдшером (акушеркой) или врачом акушером-гинекологом (от 18 лет до 39 лет);</w:t>
      </w:r>
    </w:p>
    <w:p w:rsidR="004E3A97" w:rsidRDefault="004E3A97" w:rsidP="004E3A97">
      <w:r>
        <w:t>женщинам — взятие мазка с шейки матки, цитологическое исследование мазка с шейки матки 1 раз в 3 года в возрасте от 18 до 64 лет.</w:t>
      </w:r>
    </w:p>
    <w:p w:rsidR="004E3A97" w:rsidRDefault="004E3A97" w:rsidP="004E3A97">
      <w:r>
        <w:t xml:space="preserve">3. Краткое индивидуальное профилактическое консультирование (1 раз в 3 года с 18 лет). </w:t>
      </w:r>
    </w:p>
    <w:p w:rsidR="004E3A97" w:rsidRDefault="004E3A97" w:rsidP="004E3A97"/>
    <w:p w:rsidR="004E3A97" w:rsidRDefault="004E3A97" w:rsidP="004E3A97">
      <w:r>
        <w:t>4. Прием врачом-терапевтом по результатам 1 этапа диспансеризации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2 этапа диспансеризации (1 раз в 3 года с 18 лет до 39 лет).</w:t>
      </w:r>
    </w:p>
    <w:p w:rsidR="004E3A97" w:rsidRDefault="004E3A97" w:rsidP="004E3A97"/>
    <w:p w:rsidR="004E3A97" w:rsidRDefault="004E3A97" w:rsidP="004E3A97">
      <w:r>
        <w:t>Если в течение последних 12 месяцев вы сдавали какие-либо из перечисленных анализов или проходили какие-либо из перечисленных обследований, их результаты могут быть учтены при прохождении диспансеризации.</w:t>
      </w:r>
    </w:p>
    <w:p w:rsidR="004E3A97" w:rsidRDefault="004E3A97" w:rsidP="004E3A97"/>
    <w:p w:rsidR="004E3A97" w:rsidRDefault="004E3A97" w:rsidP="004E3A97">
      <w:r>
        <w:t>Второй этап диспансеризации</w:t>
      </w:r>
    </w:p>
    <w:p w:rsidR="004E3A97" w:rsidRDefault="004E3A97" w:rsidP="004E3A97"/>
    <w:p w:rsidR="004E3A97" w:rsidRDefault="004E3A97" w:rsidP="004E3A97">
      <w:r>
        <w:t>Проводится с целью дополнительного обследования и уточнения диагноза заболевания (состояния) при наличии показаний по результатам первого этапа и включает в себя:</w:t>
      </w:r>
    </w:p>
    <w:p w:rsidR="004E3A97" w:rsidRDefault="004E3A97" w:rsidP="004E3A97"/>
    <w:p w:rsidR="004E3A97" w:rsidRDefault="004E3A97" w:rsidP="004E3A97">
      <w:r>
        <w:t>осмотр (консультация) врачом-неврологом при необходимости;</w:t>
      </w:r>
    </w:p>
    <w:p w:rsidR="004E3A97" w:rsidRDefault="004E3A97" w:rsidP="004E3A97">
      <w:r>
        <w:t>осмотр (консультация) врачом-хирургом или врачом-</w:t>
      </w:r>
      <w:proofErr w:type="spellStart"/>
      <w:r>
        <w:t>колопроктологом</w:t>
      </w:r>
      <w:proofErr w:type="spellEnd"/>
      <w:r>
        <w:t>, при необходимости;</w:t>
      </w:r>
    </w:p>
    <w:p w:rsidR="004E3A97" w:rsidRDefault="004E3A97" w:rsidP="004E3A97">
      <w:r>
        <w:t>спирометрия – если понадобится по назначению врача-терапевта;</w:t>
      </w:r>
    </w:p>
    <w:p w:rsidR="004E3A97" w:rsidRDefault="004E3A97" w:rsidP="004E3A97">
      <w:r>
        <w:t>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 (центре здоровья) для граждан с выявленной патологией сердечно-сосудистой системы,  при выявлении рисков развития хронических неинфекционных заболеваний и рисков пагубного воздействия различных внешних агентов (курение, алкоголь, наркотические и психотропные средства);</w:t>
      </w:r>
    </w:p>
    <w:p w:rsidR="004E3A97" w:rsidRDefault="004E3A97" w:rsidP="004E3A97">
      <w:r>
        <w:t>прием (осмотр) врачом-терапевтом по результатам 2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(с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к врачу-онкологу при подозрении на онкологические заболевания, а также для получения специализированной, в том числе высокотехнологичной, медицинской  помощи, на санаторно-курортное лечение.</w:t>
      </w:r>
    </w:p>
    <w:p w:rsidR="004E3A97" w:rsidRDefault="004E3A97" w:rsidP="004E3A97">
      <w:r>
        <w:t>Диагностика онкологических заболеваний (ЗНО) на 2-ом этапе диспансеризации проводится по назначению врача-терапевта, врача-хирурга и врача-</w:t>
      </w:r>
      <w:proofErr w:type="spellStart"/>
      <w:r>
        <w:t>колопроктолога</w:t>
      </w:r>
      <w:proofErr w:type="spellEnd"/>
      <w:r>
        <w:t>:</w:t>
      </w:r>
    </w:p>
    <w:p w:rsidR="004E3A97" w:rsidRDefault="004E3A97" w:rsidP="004E3A97"/>
    <w:p w:rsidR="004E3A97" w:rsidRDefault="004E3A97" w:rsidP="004E3A97">
      <w:r>
        <w:t>исследования на выявление ЗНО легкого: рентгенография и компьютерная томография легких;</w:t>
      </w:r>
    </w:p>
    <w:p w:rsidR="004E3A97" w:rsidRDefault="004E3A97" w:rsidP="004E3A97">
      <w:r>
        <w:t xml:space="preserve">исследования на выявление ЗНО пищевода, желудка и двенадцатиперстной кишки: </w:t>
      </w:r>
      <w:proofErr w:type="spellStart"/>
      <w:r>
        <w:t>эзофагогастродуоденоскопия</w:t>
      </w:r>
      <w:proofErr w:type="spellEnd"/>
      <w:r>
        <w:t xml:space="preserve"> (при необходимости);</w:t>
      </w:r>
    </w:p>
    <w:p w:rsidR="004E3A97" w:rsidRDefault="004E3A97" w:rsidP="004E3A97">
      <w:r>
        <w:t xml:space="preserve">исследование на выявление ЗНО толстого кишечника и прямой кишки: </w:t>
      </w:r>
      <w:proofErr w:type="spellStart"/>
      <w:r>
        <w:t>ректороманоскопия</w:t>
      </w:r>
      <w:proofErr w:type="spellEnd"/>
      <w:r>
        <w:t>, колоноскопия (при необходимости).</w:t>
      </w:r>
      <w:bookmarkStart w:id="0" w:name="_GoBack"/>
      <w:bookmarkEnd w:id="0"/>
    </w:p>
    <w:sectPr w:rsidR="004E3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97"/>
    <w:rsid w:val="0019596B"/>
    <w:rsid w:val="004E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FEFB"/>
  <w15:chartTrackingRefBased/>
  <w15:docId w15:val="{CAF9B2B5-1D02-48EB-A5B4-75CC20D53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Четвергова Людмила Владимировна</dc:creator>
  <cp:keywords/>
  <dc:description/>
  <cp:lastModifiedBy>Четвергова Людмила Владимировна</cp:lastModifiedBy>
  <cp:revision>1</cp:revision>
  <dcterms:created xsi:type="dcterms:W3CDTF">2023-10-31T13:17:00Z</dcterms:created>
  <dcterms:modified xsi:type="dcterms:W3CDTF">2023-10-31T13:18:00Z</dcterms:modified>
</cp:coreProperties>
</file>