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2B27" w14:textId="77777777" w:rsidR="00A914D3" w:rsidRDefault="0004702D" w:rsidP="00AF15DB">
      <w:pPr>
        <w:autoSpaceDE w:val="0"/>
        <w:autoSpaceDN w:val="0"/>
        <w:adjustRightInd w:val="0"/>
        <w:spacing w:after="0" w:line="240" w:lineRule="auto"/>
        <w:jc w:val="center"/>
        <w:rPr>
          <w:rFonts w:ascii="Times New Roman" w:hAnsi="Times New Roman"/>
          <w:b/>
          <w:sz w:val="28"/>
          <w:szCs w:val="28"/>
          <w:lang w:val="ru-RU" w:eastAsia="ru-RU"/>
        </w:rPr>
      </w:pPr>
      <w:r w:rsidRPr="00AF15DB">
        <w:rPr>
          <w:rFonts w:ascii="Times New Roman" w:hAnsi="Times New Roman"/>
          <w:b/>
          <w:sz w:val="28"/>
          <w:szCs w:val="28"/>
          <w:lang w:val="ru-RU" w:eastAsia="ru-RU"/>
        </w:rPr>
        <w:t xml:space="preserve">Информация </w:t>
      </w:r>
    </w:p>
    <w:p w14:paraId="4DAE00F7" w14:textId="4FE25FCE" w:rsidR="0004702D" w:rsidRPr="00AF15DB" w:rsidRDefault="0004702D" w:rsidP="00A81EA8">
      <w:pPr>
        <w:autoSpaceDE w:val="0"/>
        <w:autoSpaceDN w:val="0"/>
        <w:adjustRightInd w:val="0"/>
        <w:spacing w:after="0" w:line="240" w:lineRule="auto"/>
        <w:ind w:left="567"/>
        <w:jc w:val="center"/>
        <w:rPr>
          <w:rFonts w:ascii="Times New Roman" w:hAnsi="Times New Roman"/>
          <w:b/>
          <w:sz w:val="28"/>
          <w:szCs w:val="28"/>
          <w:lang w:val="ru-RU" w:eastAsia="ru-RU"/>
        </w:rPr>
      </w:pPr>
      <w:r w:rsidRPr="00AF15DB">
        <w:rPr>
          <w:rFonts w:ascii="Times New Roman" w:hAnsi="Times New Roman"/>
          <w:b/>
          <w:sz w:val="28"/>
          <w:szCs w:val="28"/>
          <w:lang w:val="ru-RU" w:eastAsia="ru-RU"/>
        </w:rPr>
        <w:t>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w:t>
      </w:r>
    </w:p>
    <w:p w14:paraId="2767D3C1" w14:textId="77777777" w:rsidR="0004702D" w:rsidRPr="00AF15DB" w:rsidRDefault="0004702D" w:rsidP="00A81EA8">
      <w:pPr>
        <w:autoSpaceDE w:val="0"/>
        <w:autoSpaceDN w:val="0"/>
        <w:adjustRightInd w:val="0"/>
        <w:spacing w:after="0" w:line="240" w:lineRule="auto"/>
        <w:ind w:left="567"/>
        <w:jc w:val="center"/>
        <w:rPr>
          <w:rFonts w:ascii="Times New Roman" w:hAnsi="Times New Roman"/>
          <w:sz w:val="28"/>
          <w:szCs w:val="28"/>
          <w:lang w:val="ru-RU" w:eastAsia="ru-RU"/>
        </w:rPr>
      </w:pPr>
    </w:p>
    <w:p w14:paraId="55336CA7" w14:textId="77777777" w:rsidR="00BD3353" w:rsidRDefault="00BD3353" w:rsidP="00A81EA8">
      <w:pPr>
        <w:autoSpaceDE w:val="0"/>
        <w:autoSpaceDN w:val="0"/>
        <w:adjustRightInd w:val="0"/>
        <w:spacing w:after="0" w:line="240" w:lineRule="auto"/>
        <w:ind w:left="567" w:firstLine="540"/>
        <w:jc w:val="center"/>
        <w:rPr>
          <w:rFonts w:ascii="Times New Roman" w:hAnsi="Times New Roman"/>
          <w:b/>
          <w:sz w:val="28"/>
          <w:szCs w:val="28"/>
          <w:u w:val="single"/>
          <w:lang w:val="ru-RU" w:eastAsia="ru-RU"/>
        </w:rPr>
      </w:pPr>
    </w:p>
    <w:p w14:paraId="30DC1ED5" w14:textId="516D66F5" w:rsidR="0004702D" w:rsidRPr="00AF15DB" w:rsidRDefault="0004702D" w:rsidP="00A81EA8">
      <w:pPr>
        <w:autoSpaceDE w:val="0"/>
        <w:autoSpaceDN w:val="0"/>
        <w:adjustRightInd w:val="0"/>
        <w:spacing w:after="0" w:line="240" w:lineRule="auto"/>
        <w:ind w:left="567" w:firstLine="540"/>
        <w:jc w:val="center"/>
        <w:rPr>
          <w:rFonts w:ascii="Times New Roman" w:hAnsi="Times New Roman"/>
          <w:b/>
          <w:sz w:val="28"/>
          <w:szCs w:val="28"/>
          <w:u w:val="single"/>
          <w:lang w:val="ru-RU" w:eastAsia="ru-RU"/>
        </w:rPr>
      </w:pPr>
      <w:r w:rsidRPr="00AF15DB">
        <w:rPr>
          <w:rFonts w:ascii="Times New Roman" w:hAnsi="Times New Roman"/>
          <w:b/>
          <w:sz w:val="28"/>
          <w:szCs w:val="28"/>
          <w:u w:val="single"/>
          <w:lang w:val="ru-RU" w:eastAsia="ru-RU"/>
        </w:rPr>
        <w:t xml:space="preserve">Выдержка из Федерального закона от 27.07.2010 </w:t>
      </w:r>
      <w:r w:rsidRPr="00AF15DB">
        <w:rPr>
          <w:rFonts w:ascii="Times New Roman" w:hAnsi="Times New Roman"/>
          <w:b/>
          <w:sz w:val="28"/>
          <w:szCs w:val="28"/>
          <w:u w:val="single"/>
          <w:lang w:eastAsia="ru-RU"/>
        </w:rPr>
        <w:t>N</w:t>
      </w:r>
      <w:r w:rsidRPr="00AF15DB">
        <w:rPr>
          <w:rFonts w:ascii="Times New Roman" w:hAnsi="Times New Roman"/>
          <w:b/>
          <w:sz w:val="28"/>
          <w:szCs w:val="28"/>
          <w:u w:val="single"/>
          <w:lang w:val="ru-RU" w:eastAsia="ru-RU"/>
        </w:rPr>
        <w:t xml:space="preserve"> 210-ФЗ </w:t>
      </w:r>
      <w:r w:rsidR="00A81EA8">
        <w:rPr>
          <w:rFonts w:ascii="Times New Roman" w:hAnsi="Times New Roman"/>
          <w:b/>
          <w:sz w:val="28"/>
          <w:szCs w:val="28"/>
          <w:u w:val="single"/>
          <w:lang w:val="ru-RU" w:eastAsia="ru-RU"/>
        </w:rPr>
        <w:t xml:space="preserve">        </w:t>
      </w:r>
      <w:proofErr w:type="gramStart"/>
      <w:r w:rsidR="00A81EA8">
        <w:rPr>
          <w:rFonts w:ascii="Times New Roman" w:hAnsi="Times New Roman"/>
          <w:b/>
          <w:sz w:val="28"/>
          <w:szCs w:val="28"/>
          <w:u w:val="single"/>
          <w:lang w:val="ru-RU" w:eastAsia="ru-RU"/>
        </w:rPr>
        <w:t xml:space="preserve">   </w:t>
      </w:r>
      <w:r w:rsidRPr="00AF15DB">
        <w:rPr>
          <w:rFonts w:ascii="Times New Roman" w:hAnsi="Times New Roman"/>
          <w:b/>
          <w:sz w:val="28"/>
          <w:szCs w:val="28"/>
          <w:u w:val="single"/>
          <w:lang w:val="ru-RU" w:eastAsia="ru-RU"/>
        </w:rPr>
        <w:t>«</w:t>
      </w:r>
      <w:proofErr w:type="gramEnd"/>
      <w:r w:rsidRPr="00AF15DB">
        <w:rPr>
          <w:rFonts w:ascii="Times New Roman" w:hAnsi="Times New Roman"/>
          <w:b/>
          <w:sz w:val="28"/>
          <w:szCs w:val="28"/>
          <w:u w:val="single"/>
          <w:lang w:val="ru-RU" w:eastAsia="ru-RU"/>
        </w:rPr>
        <w:t>Об организации предоставления государственных и муниципальных услуг»</w:t>
      </w:r>
    </w:p>
    <w:p w14:paraId="079794E5" w14:textId="77777777" w:rsidR="0004702D" w:rsidRPr="00AF15DB" w:rsidRDefault="0004702D" w:rsidP="00A81EA8">
      <w:pPr>
        <w:autoSpaceDE w:val="0"/>
        <w:autoSpaceDN w:val="0"/>
        <w:adjustRightInd w:val="0"/>
        <w:spacing w:after="0" w:line="240" w:lineRule="auto"/>
        <w:ind w:left="567" w:firstLine="540"/>
        <w:jc w:val="both"/>
        <w:rPr>
          <w:rFonts w:ascii="Times New Roman" w:hAnsi="Times New Roman"/>
          <w:sz w:val="28"/>
          <w:szCs w:val="28"/>
          <w:lang w:val="ru-RU" w:eastAsia="ru-RU"/>
        </w:rPr>
      </w:pPr>
    </w:p>
    <w:p w14:paraId="5D37BB8E" w14:textId="53D1BBD5" w:rsidR="0004702D" w:rsidRDefault="0004702D" w:rsidP="00A81EA8">
      <w:pPr>
        <w:autoSpaceDE w:val="0"/>
        <w:autoSpaceDN w:val="0"/>
        <w:adjustRightInd w:val="0"/>
        <w:spacing w:after="0" w:line="240" w:lineRule="auto"/>
        <w:ind w:left="567" w:firstLine="709"/>
        <w:jc w:val="both"/>
        <w:outlineLvl w:val="0"/>
        <w:rPr>
          <w:rFonts w:ascii="Times New Roman" w:hAnsi="Times New Roman"/>
          <w:b/>
          <w:sz w:val="28"/>
          <w:szCs w:val="28"/>
          <w:lang w:val="ru-RU" w:eastAsia="ru-RU"/>
        </w:rPr>
      </w:pPr>
      <w:r w:rsidRPr="00AF15DB">
        <w:rPr>
          <w:rFonts w:ascii="Times New Roman" w:hAnsi="Times New Roman"/>
          <w:b/>
          <w:sz w:val="28"/>
          <w:szCs w:val="28"/>
          <w:lang w:val="ru-RU" w:eastAsia="ru-RU"/>
        </w:rPr>
        <w:t>Статья 16. Функции, права, обязанности и ответственность многофункционального центра</w:t>
      </w:r>
    </w:p>
    <w:p w14:paraId="301FCC45" w14:textId="77777777" w:rsidR="00A501AA" w:rsidRPr="00AF15DB" w:rsidRDefault="00A501AA" w:rsidP="00A81EA8">
      <w:pPr>
        <w:autoSpaceDE w:val="0"/>
        <w:autoSpaceDN w:val="0"/>
        <w:adjustRightInd w:val="0"/>
        <w:spacing w:after="0" w:line="240" w:lineRule="auto"/>
        <w:ind w:left="567" w:firstLine="709"/>
        <w:jc w:val="both"/>
        <w:outlineLvl w:val="0"/>
        <w:rPr>
          <w:rFonts w:ascii="Times New Roman" w:hAnsi="Times New Roman"/>
          <w:b/>
          <w:sz w:val="28"/>
          <w:szCs w:val="28"/>
          <w:lang w:val="ru-RU" w:eastAsia="ru-RU"/>
        </w:rPr>
      </w:pPr>
    </w:p>
    <w:p w14:paraId="3E23106D" w14:textId="77777777"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 xml:space="preserve">5. Многофункциональный центр, его работники, организации, указанные в </w:t>
      </w:r>
      <w:hyperlink r:id="rId7" w:history="1">
        <w:r w:rsidRPr="00AF15DB">
          <w:rPr>
            <w:rFonts w:ascii="Times New Roman" w:hAnsi="Times New Roman"/>
            <w:sz w:val="28"/>
            <w:szCs w:val="28"/>
            <w:lang w:val="ru-RU" w:eastAsia="ru-RU"/>
          </w:rPr>
          <w:t>части 1.1</w:t>
        </w:r>
      </w:hyperlink>
      <w:r w:rsidRPr="00AF15DB">
        <w:rPr>
          <w:rFonts w:ascii="Times New Roman" w:hAnsi="Times New Roman"/>
          <w:sz w:val="28"/>
          <w:szCs w:val="28"/>
          <w:lang w:val="ru-RU" w:eastAsia="ru-RU"/>
        </w:rPr>
        <w:t xml:space="preserve"> настоящей статьи, и их работники несут ответственность, установленную законодательством Российской Федерации:</w:t>
      </w:r>
    </w:p>
    <w:p w14:paraId="6239F745" w14:textId="77777777"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14:paraId="64CFEB74" w14:textId="77777777"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14:paraId="6DFE80BE" w14:textId="6E97C80C" w:rsidR="00A501AA"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14:paraId="37A1C095" w14:textId="77777777" w:rsidR="00A501AA" w:rsidRDefault="0004702D" w:rsidP="00A81EA8">
      <w:pPr>
        <w:widowControl w:val="0"/>
        <w:autoSpaceDE w:val="0"/>
        <w:autoSpaceDN w:val="0"/>
        <w:adjustRightInd w:val="0"/>
        <w:spacing w:after="0" w:line="240" w:lineRule="auto"/>
        <w:ind w:left="567" w:firstLine="709"/>
        <w:jc w:val="center"/>
        <w:rPr>
          <w:rFonts w:ascii="Times New Roman" w:hAnsi="Times New Roman"/>
          <w:b/>
          <w:sz w:val="28"/>
          <w:szCs w:val="28"/>
          <w:u w:val="single"/>
          <w:lang w:val="ru-RU" w:eastAsia="ru-RU"/>
        </w:rPr>
      </w:pPr>
      <w:r w:rsidRPr="00AF15DB">
        <w:rPr>
          <w:rFonts w:ascii="Times New Roman" w:hAnsi="Times New Roman"/>
          <w:b/>
          <w:bCs/>
          <w:sz w:val="28"/>
          <w:szCs w:val="28"/>
          <w:u w:val="single"/>
          <w:lang w:val="ru-RU" w:eastAsia="ru-RU"/>
        </w:rPr>
        <w:lastRenderedPageBreak/>
        <w:t xml:space="preserve">Выдержка из </w:t>
      </w:r>
      <w:r w:rsidRPr="00AF15DB">
        <w:rPr>
          <w:rFonts w:ascii="Times New Roman" w:hAnsi="Times New Roman"/>
          <w:b/>
          <w:sz w:val="28"/>
          <w:szCs w:val="28"/>
          <w:u w:val="single"/>
          <w:lang w:val="ru-RU" w:eastAsia="ru-RU"/>
        </w:rPr>
        <w:t xml:space="preserve">Кодекса Российской Федерации </w:t>
      </w:r>
    </w:p>
    <w:p w14:paraId="7AF835E9" w14:textId="607D07D1" w:rsidR="0004702D" w:rsidRPr="00A501AA" w:rsidRDefault="0004702D" w:rsidP="00A81EA8">
      <w:pPr>
        <w:widowControl w:val="0"/>
        <w:autoSpaceDE w:val="0"/>
        <w:autoSpaceDN w:val="0"/>
        <w:adjustRightInd w:val="0"/>
        <w:spacing w:after="0" w:line="240" w:lineRule="auto"/>
        <w:ind w:left="567" w:firstLine="709"/>
        <w:jc w:val="center"/>
        <w:rPr>
          <w:rFonts w:ascii="Times New Roman" w:hAnsi="Times New Roman"/>
          <w:b/>
          <w:bCs/>
          <w:sz w:val="28"/>
          <w:szCs w:val="28"/>
          <w:u w:val="single"/>
          <w:lang w:val="ru-RU" w:eastAsia="ru-RU"/>
        </w:rPr>
      </w:pPr>
      <w:r w:rsidRPr="00AF15DB">
        <w:rPr>
          <w:rFonts w:ascii="Times New Roman" w:hAnsi="Times New Roman"/>
          <w:b/>
          <w:sz w:val="28"/>
          <w:szCs w:val="28"/>
          <w:u w:val="single"/>
          <w:lang w:val="ru-RU" w:eastAsia="ru-RU"/>
        </w:rPr>
        <w:t xml:space="preserve">об административных правонарушениях </w:t>
      </w:r>
    </w:p>
    <w:p w14:paraId="1F39330B" w14:textId="77777777" w:rsidR="0004702D" w:rsidRPr="00AF15DB" w:rsidRDefault="0004702D" w:rsidP="00A81EA8">
      <w:pPr>
        <w:autoSpaceDE w:val="0"/>
        <w:autoSpaceDN w:val="0"/>
        <w:adjustRightInd w:val="0"/>
        <w:spacing w:after="0" w:line="240" w:lineRule="auto"/>
        <w:ind w:left="567" w:firstLine="709"/>
        <w:jc w:val="both"/>
        <w:rPr>
          <w:rFonts w:ascii="Times New Roman" w:hAnsi="Times New Roman"/>
          <w:bCs/>
          <w:sz w:val="28"/>
          <w:szCs w:val="28"/>
          <w:lang w:val="ru-RU" w:eastAsia="ru-RU"/>
        </w:rPr>
      </w:pPr>
    </w:p>
    <w:p w14:paraId="7067E929" w14:textId="579DF8A0" w:rsidR="0004702D" w:rsidRDefault="0004702D" w:rsidP="00A81EA8">
      <w:pPr>
        <w:autoSpaceDE w:val="0"/>
        <w:autoSpaceDN w:val="0"/>
        <w:adjustRightInd w:val="0"/>
        <w:spacing w:after="0" w:line="240" w:lineRule="auto"/>
        <w:ind w:left="567" w:firstLine="709"/>
        <w:jc w:val="both"/>
        <w:outlineLvl w:val="0"/>
        <w:rPr>
          <w:rFonts w:ascii="Times New Roman" w:hAnsi="Times New Roman"/>
          <w:b/>
          <w:sz w:val="28"/>
          <w:szCs w:val="28"/>
          <w:lang w:val="ru-RU" w:eastAsia="ru-RU"/>
        </w:rPr>
      </w:pPr>
      <w:r w:rsidRPr="00AF15DB">
        <w:rPr>
          <w:rFonts w:ascii="Times New Roman" w:hAnsi="Times New Roman"/>
          <w:b/>
          <w:sz w:val="28"/>
          <w:szCs w:val="28"/>
          <w:lang w:val="ru-RU" w:eastAsia="ru-RU"/>
        </w:rPr>
        <w:t xml:space="preserve">Статья 5.63. Нарушение </w:t>
      </w:r>
      <w:hyperlink r:id="rId8" w:history="1">
        <w:r w:rsidRPr="00AF15DB">
          <w:rPr>
            <w:rFonts w:ascii="Times New Roman" w:hAnsi="Times New Roman"/>
            <w:b/>
            <w:sz w:val="28"/>
            <w:szCs w:val="28"/>
            <w:lang w:val="ru-RU" w:eastAsia="ru-RU"/>
          </w:rPr>
          <w:t>законодательства</w:t>
        </w:r>
      </w:hyperlink>
      <w:r w:rsidRPr="00AF15DB">
        <w:rPr>
          <w:rFonts w:ascii="Times New Roman" w:hAnsi="Times New Roman"/>
          <w:b/>
          <w:sz w:val="28"/>
          <w:szCs w:val="28"/>
          <w:lang w:val="ru-RU" w:eastAsia="ru-RU"/>
        </w:rPr>
        <w:t xml:space="preserve"> об организации предоставления государственных и муниципальных услуг</w:t>
      </w:r>
    </w:p>
    <w:p w14:paraId="6257F8DA" w14:textId="77777777" w:rsidR="00A501AA" w:rsidRPr="00AF15DB" w:rsidRDefault="00A501AA" w:rsidP="00A81EA8">
      <w:pPr>
        <w:autoSpaceDE w:val="0"/>
        <w:autoSpaceDN w:val="0"/>
        <w:adjustRightInd w:val="0"/>
        <w:spacing w:after="0" w:line="240" w:lineRule="auto"/>
        <w:ind w:left="567" w:firstLine="709"/>
        <w:jc w:val="both"/>
        <w:outlineLvl w:val="0"/>
        <w:rPr>
          <w:rFonts w:ascii="Times New Roman" w:hAnsi="Times New Roman"/>
          <w:b/>
          <w:sz w:val="28"/>
          <w:szCs w:val="28"/>
          <w:lang w:val="ru-RU" w:eastAsia="ru-RU"/>
        </w:rPr>
      </w:pPr>
    </w:p>
    <w:p w14:paraId="5D68C4A0" w14:textId="77777777"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r w:rsidR="00AF15DB" w:rsidRPr="00AF15DB">
        <w:rPr>
          <w:rFonts w:ascii="Times New Roman" w:hAnsi="Times New Roman"/>
          <w:sz w:val="28"/>
          <w:szCs w:val="28"/>
          <w:lang w:val="ru-RU" w:eastAsia="ru-RU"/>
        </w:rPr>
        <w:t>не предоставление</w:t>
      </w:r>
      <w:r w:rsidRPr="00AF15DB">
        <w:rPr>
          <w:rFonts w:ascii="Times New Roman" w:hAnsi="Times New Roman"/>
          <w:sz w:val="28"/>
          <w:szCs w:val="28"/>
          <w:lang w:val="ru-RU" w:eastAsia="ru-RU"/>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9" w:history="1">
        <w:r w:rsidRPr="00AF15DB">
          <w:rPr>
            <w:rFonts w:ascii="Times New Roman" w:hAnsi="Times New Roman"/>
            <w:sz w:val="28"/>
            <w:szCs w:val="28"/>
            <w:lang w:val="ru-RU" w:eastAsia="ru-RU"/>
          </w:rPr>
          <w:t>частью 2</w:t>
        </w:r>
      </w:hyperlink>
      <w:r w:rsidRPr="00AF15DB">
        <w:rPr>
          <w:rFonts w:ascii="Times New Roman" w:hAnsi="Times New Roman"/>
          <w:sz w:val="28"/>
          <w:szCs w:val="28"/>
          <w:lang w:val="ru-RU" w:eastAsia="ru-RU"/>
        </w:rPr>
        <w:t xml:space="preserve"> настоящей статьи, если эти действия (бездействие) не содержа</w:t>
      </w:r>
      <w:r w:rsidR="00102C33">
        <w:rPr>
          <w:rFonts w:ascii="Times New Roman" w:hAnsi="Times New Roman"/>
          <w:sz w:val="28"/>
          <w:szCs w:val="28"/>
          <w:lang w:val="ru-RU" w:eastAsia="ru-RU"/>
        </w:rPr>
        <w:t>т уголовно наказуемого деяния</w:t>
      </w:r>
      <w:r w:rsidR="000552A9" w:rsidRPr="000552A9">
        <w:rPr>
          <w:rFonts w:ascii="Times New Roman" w:hAnsi="Times New Roman"/>
          <w:sz w:val="28"/>
          <w:szCs w:val="28"/>
          <w:lang w:val="ru-RU" w:eastAsia="ru-RU"/>
        </w:rPr>
        <w:t xml:space="preserve"> </w:t>
      </w:r>
      <w:r w:rsidR="00F72993" w:rsidRPr="00F72993">
        <w:rPr>
          <w:rFonts w:ascii="Times New Roman" w:hAnsi="Times New Roman"/>
          <w:sz w:val="28"/>
          <w:szCs w:val="28"/>
          <w:lang w:val="ru-RU" w:eastAsia="ru-RU"/>
        </w:rPr>
        <w:t xml:space="preserve">- </w:t>
      </w:r>
      <w:r w:rsidRPr="00AF15DB">
        <w:rPr>
          <w:rFonts w:ascii="Times New Roman" w:hAnsi="Times New Roman"/>
          <w:sz w:val="28"/>
          <w:szCs w:val="28"/>
          <w:lang w:val="ru-RU" w:eastAsia="ru-RU"/>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w:t>
      </w:r>
      <w:r w:rsidRPr="00AF15DB">
        <w:rPr>
          <w:rFonts w:ascii="Times New Roman" w:hAnsi="Times New Roman"/>
          <w:sz w:val="28"/>
          <w:szCs w:val="28"/>
          <w:lang w:val="ru-RU" w:eastAsia="ru-RU"/>
        </w:rPr>
        <w:lastRenderedPageBreak/>
        <w:t>государственного кадастрового учета недвижимого имущества, - от одной тысячи до одной тысячи пятисот рублей.</w:t>
      </w:r>
    </w:p>
    <w:p w14:paraId="174C1C59" w14:textId="77777777"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 xml:space="preserve">2. Требование лицом, указанным в </w:t>
      </w:r>
      <w:hyperlink r:id="rId10" w:history="1">
        <w:r w:rsidRPr="00AF15DB">
          <w:rPr>
            <w:rFonts w:ascii="Times New Roman" w:hAnsi="Times New Roman"/>
            <w:sz w:val="28"/>
            <w:szCs w:val="28"/>
            <w:lang w:val="ru-RU" w:eastAsia="ru-RU"/>
          </w:rPr>
          <w:t>части 1</w:t>
        </w:r>
      </w:hyperlink>
      <w:r w:rsidRPr="00AF15DB">
        <w:rPr>
          <w:rFonts w:ascii="Times New Roman" w:hAnsi="Times New Roman"/>
          <w:sz w:val="28"/>
          <w:szCs w:val="28"/>
          <w:lang w:val="ru-RU" w:eastAsia="ru-RU"/>
        </w:rPr>
        <w:t xml:space="preserve">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w:t>
      </w:r>
      <w:r w:rsidR="00256448">
        <w:rPr>
          <w:rFonts w:ascii="Times New Roman" w:hAnsi="Times New Roman"/>
          <w:sz w:val="28"/>
          <w:szCs w:val="28"/>
          <w:lang w:val="ru-RU" w:eastAsia="ru-RU"/>
        </w:rPr>
        <w:t>т уголовно наказуемого деяния</w:t>
      </w:r>
      <w:r w:rsidR="000552A9" w:rsidRPr="000552A9">
        <w:rPr>
          <w:rFonts w:ascii="Times New Roman" w:hAnsi="Times New Roman"/>
          <w:sz w:val="28"/>
          <w:szCs w:val="28"/>
          <w:lang w:val="ru-RU" w:eastAsia="ru-RU"/>
        </w:rPr>
        <w:t xml:space="preserve"> </w:t>
      </w:r>
      <w:r w:rsidR="00256448" w:rsidRPr="00256448">
        <w:rPr>
          <w:rFonts w:ascii="Times New Roman" w:hAnsi="Times New Roman"/>
          <w:sz w:val="28"/>
          <w:szCs w:val="28"/>
          <w:lang w:val="ru-RU" w:eastAsia="ru-RU"/>
        </w:rPr>
        <w:t xml:space="preserve">- </w:t>
      </w:r>
      <w:r w:rsidRPr="00AF15DB">
        <w:rPr>
          <w:rFonts w:ascii="Times New Roman" w:hAnsi="Times New Roman"/>
          <w:sz w:val="28"/>
          <w:szCs w:val="28"/>
          <w:lang w:val="ru-RU" w:eastAsia="ru-RU"/>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w:t>
      </w:r>
      <w:r w:rsidR="000552A9">
        <w:rPr>
          <w:rFonts w:ascii="Times New Roman" w:hAnsi="Times New Roman"/>
          <w:sz w:val="28"/>
          <w:szCs w:val="28"/>
          <w:lang w:val="ru-RU" w:eastAsia="ru-RU"/>
        </w:rPr>
        <w:t>учета недвижимого имущества</w:t>
      </w:r>
      <w:r w:rsidRPr="00AF15DB">
        <w:rPr>
          <w:rFonts w:ascii="Times New Roman" w:hAnsi="Times New Roman"/>
          <w:sz w:val="28"/>
          <w:szCs w:val="28"/>
          <w:lang w:val="ru-RU" w:eastAsia="ru-RU"/>
        </w:rPr>
        <w:t xml:space="preserve"> - от одной тысячи пятисот до трех тысяч рублей.</w:t>
      </w:r>
    </w:p>
    <w:p w14:paraId="5DE83D39" w14:textId="77777777"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влечет наложение административного штрафа в размере от двадцати тысяч до тридцати тысяч рублей.</w:t>
      </w:r>
    </w:p>
    <w:p w14:paraId="3181AB12" w14:textId="18B546EC"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4.</w:t>
      </w:r>
      <w:r w:rsidR="00A81EA8">
        <w:rPr>
          <w:rFonts w:ascii="Times New Roman" w:hAnsi="Times New Roman"/>
          <w:sz w:val="28"/>
          <w:szCs w:val="28"/>
          <w:lang w:val="ru-RU" w:eastAsia="ru-RU"/>
        </w:rPr>
        <w:t xml:space="preserve"> </w:t>
      </w:r>
      <w:r w:rsidRPr="00AF15DB">
        <w:rPr>
          <w:rFonts w:ascii="Times New Roman" w:hAnsi="Times New Roman"/>
          <w:sz w:val="28"/>
          <w:szCs w:val="28"/>
          <w:lang w:val="ru-RU" w:eastAsia="ru-RU"/>
        </w:rPr>
        <w:t xml:space="preserve">Совершение административного правонарушения, предусмотренного </w:t>
      </w:r>
      <w:hyperlink r:id="rId11" w:history="1">
        <w:r w:rsidRPr="00AF15DB">
          <w:rPr>
            <w:rFonts w:ascii="Times New Roman" w:hAnsi="Times New Roman"/>
            <w:sz w:val="28"/>
            <w:szCs w:val="28"/>
            <w:lang w:val="ru-RU" w:eastAsia="ru-RU"/>
          </w:rPr>
          <w:t>частью 1</w:t>
        </w:r>
      </w:hyperlink>
      <w:r w:rsidRPr="00AF15DB">
        <w:rPr>
          <w:rFonts w:ascii="Times New Roman" w:hAnsi="Times New Roman"/>
          <w:sz w:val="28"/>
          <w:szCs w:val="28"/>
          <w:lang w:val="ru-RU" w:eastAsia="ru-RU"/>
        </w:rPr>
        <w:t xml:space="preserve"> или </w:t>
      </w:r>
      <w:hyperlink r:id="rId12" w:history="1">
        <w:r w:rsidRPr="00AF15DB">
          <w:rPr>
            <w:rFonts w:ascii="Times New Roman" w:hAnsi="Times New Roman"/>
            <w:sz w:val="28"/>
            <w:szCs w:val="28"/>
            <w:lang w:val="ru-RU" w:eastAsia="ru-RU"/>
          </w:rPr>
          <w:t>2</w:t>
        </w:r>
      </w:hyperlink>
      <w:r w:rsidRPr="00AF15DB">
        <w:rPr>
          <w:rFonts w:ascii="Times New Roman" w:hAnsi="Times New Roman"/>
          <w:sz w:val="28"/>
          <w:szCs w:val="28"/>
          <w:lang w:val="ru-RU" w:eastAsia="ru-RU"/>
        </w:rPr>
        <w:t xml:space="preserve"> настоящей статьи, лицом, ранее </w:t>
      </w:r>
      <w:r w:rsidRPr="00AF15DB">
        <w:rPr>
          <w:rFonts w:ascii="Times New Roman" w:hAnsi="Times New Roman"/>
          <w:sz w:val="28"/>
          <w:szCs w:val="28"/>
          <w:lang w:val="ru-RU" w:eastAsia="ru-RU"/>
        </w:rPr>
        <w:lastRenderedPageBreak/>
        <w:t>подвергнутым административному наказанию за аналогичное административное правонарушение</w:t>
      </w:r>
      <w:r w:rsidR="00AF15DB" w:rsidRPr="00AF15DB">
        <w:rPr>
          <w:rFonts w:ascii="Times New Roman" w:hAnsi="Times New Roman"/>
          <w:sz w:val="28"/>
          <w:szCs w:val="28"/>
          <w:lang w:val="ru-RU" w:eastAsia="ru-RU"/>
        </w:rPr>
        <w:t xml:space="preserve"> </w:t>
      </w:r>
      <w:r w:rsidRPr="00AF15DB">
        <w:rPr>
          <w:rFonts w:ascii="Times New Roman" w:hAnsi="Times New Roman"/>
          <w:sz w:val="28"/>
          <w:szCs w:val="28"/>
          <w:lang w:val="ru-RU" w:eastAsia="ru-RU"/>
        </w:rPr>
        <w:t>-</w:t>
      </w:r>
      <w:r w:rsidR="000552A9" w:rsidRPr="000552A9">
        <w:rPr>
          <w:rFonts w:ascii="Times New Roman" w:hAnsi="Times New Roman"/>
          <w:sz w:val="28"/>
          <w:szCs w:val="28"/>
          <w:lang w:val="ru-RU" w:eastAsia="ru-RU"/>
        </w:rPr>
        <w:t xml:space="preserve"> </w:t>
      </w:r>
      <w:r w:rsidRPr="00AF15DB">
        <w:rPr>
          <w:rFonts w:ascii="Times New Roman" w:hAnsi="Times New Roman"/>
          <w:sz w:val="28"/>
          <w:szCs w:val="28"/>
          <w:lang w:val="ru-RU" w:eastAsia="ru-RU"/>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РФ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14:paraId="568C9293" w14:textId="77777777" w:rsidR="0004702D" w:rsidRPr="00AF15DB" w:rsidRDefault="0004702D" w:rsidP="00A81EA8">
      <w:pPr>
        <w:autoSpaceDE w:val="0"/>
        <w:autoSpaceDN w:val="0"/>
        <w:adjustRightInd w:val="0"/>
        <w:spacing w:after="0" w:line="360" w:lineRule="auto"/>
        <w:ind w:left="567" w:firstLine="709"/>
        <w:jc w:val="both"/>
        <w:rPr>
          <w:rFonts w:ascii="Times New Roman" w:hAnsi="Times New Roman"/>
          <w:sz w:val="28"/>
          <w:szCs w:val="28"/>
          <w:lang w:val="ru-RU" w:eastAsia="ru-RU"/>
        </w:rPr>
      </w:pPr>
      <w:r w:rsidRPr="00AF15DB">
        <w:rPr>
          <w:rFonts w:ascii="Times New Roman" w:hAnsi="Times New Roman"/>
          <w:sz w:val="28"/>
          <w:szCs w:val="28"/>
          <w:lang w:val="ru-RU" w:eastAsia="ru-RU"/>
        </w:rPr>
        <w:t xml:space="preserve">5. Совершение административного правонарушения, предусмотренного </w:t>
      </w:r>
      <w:hyperlink r:id="rId13" w:history="1">
        <w:r w:rsidRPr="00AF15DB">
          <w:rPr>
            <w:rFonts w:ascii="Times New Roman" w:hAnsi="Times New Roman"/>
            <w:sz w:val="28"/>
            <w:szCs w:val="28"/>
            <w:lang w:val="ru-RU" w:eastAsia="ru-RU"/>
          </w:rPr>
          <w:t>частью 3</w:t>
        </w:r>
      </w:hyperlink>
      <w:r w:rsidRPr="00AF15DB">
        <w:rPr>
          <w:rFonts w:ascii="Times New Roman" w:hAnsi="Times New Roman"/>
          <w:sz w:val="28"/>
          <w:szCs w:val="28"/>
          <w:lang w:val="ru-RU" w:eastAsia="ru-RU"/>
        </w:rPr>
        <w:t xml:space="preserve"> настоящей статьи, лицом, ранее подвергнутым административному наказанию за аналогичное </w:t>
      </w:r>
      <w:r w:rsidR="000552A9">
        <w:rPr>
          <w:rFonts w:ascii="Times New Roman" w:hAnsi="Times New Roman"/>
          <w:sz w:val="28"/>
          <w:szCs w:val="28"/>
          <w:lang w:val="ru-RU" w:eastAsia="ru-RU"/>
        </w:rPr>
        <w:t>административное правонарушение</w:t>
      </w:r>
      <w:r w:rsidRPr="00AF15DB">
        <w:rPr>
          <w:rFonts w:ascii="Times New Roman" w:hAnsi="Times New Roman"/>
          <w:sz w:val="28"/>
          <w:szCs w:val="28"/>
          <w:lang w:val="ru-RU" w:eastAsia="ru-RU"/>
        </w:rPr>
        <w:t xml:space="preserve"> -</w:t>
      </w:r>
      <w:r w:rsidR="000552A9" w:rsidRPr="000552A9">
        <w:rPr>
          <w:rFonts w:ascii="Times New Roman" w:hAnsi="Times New Roman"/>
          <w:sz w:val="28"/>
          <w:szCs w:val="28"/>
          <w:lang w:val="ru-RU" w:eastAsia="ru-RU"/>
        </w:rPr>
        <w:t xml:space="preserve"> </w:t>
      </w:r>
      <w:r w:rsidRPr="00AF15DB">
        <w:rPr>
          <w:rFonts w:ascii="Times New Roman" w:hAnsi="Times New Roman"/>
          <w:sz w:val="28"/>
          <w:szCs w:val="28"/>
          <w:lang w:val="ru-RU" w:eastAsia="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69E004B7" w14:textId="77777777" w:rsidR="0004702D" w:rsidRDefault="0004702D" w:rsidP="00A81EA8">
      <w:pPr>
        <w:ind w:left="567"/>
        <w:jc w:val="both"/>
        <w:rPr>
          <w:rFonts w:ascii="Times New Roman" w:hAnsi="Times New Roman" w:cs="Times New Roman"/>
          <w:sz w:val="24"/>
          <w:szCs w:val="24"/>
          <w:lang w:val="ru-RU"/>
        </w:rPr>
      </w:pPr>
    </w:p>
    <w:p w14:paraId="5221CF39" w14:textId="77777777" w:rsidR="0004702D" w:rsidRPr="00005C7C" w:rsidRDefault="0004702D" w:rsidP="00A81EA8">
      <w:pPr>
        <w:ind w:left="567"/>
        <w:jc w:val="both"/>
        <w:rPr>
          <w:rFonts w:ascii="Times New Roman" w:hAnsi="Times New Roman" w:cs="Times New Roman"/>
          <w:sz w:val="24"/>
          <w:szCs w:val="24"/>
          <w:lang w:val="ru-RU"/>
        </w:rPr>
      </w:pPr>
    </w:p>
    <w:p w14:paraId="7617A960" w14:textId="77777777" w:rsidR="0004702D" w:rsidRPr="00005C7C" w:rsidRDefault="0004702D" w:rsidP="00A81EA8">
      <w:pPr>
        <w:ind w:left="567"/>
        <w:jc w:val="both"/>
        <w:rPr>
          <w:rFonts w:ascii="Times New Roman" w:hAnsi="Times New Roman" w:cs="Times New Roman"/>
          <w:sz w:val="24"/>
          <w:szCs w:val="24"/>
          <w:lang w:val="ru-RU"/>
        </w:rPr>
      </w:pPr>
    </w:p>
    <w:p w14:paraId="04C9C8C1" w14:textId="77777777" w:rsidR="000268E8" w:rsidRPr="0004702D" w:rsidRDefault="000268E8" w:rsidP="00A81EA8">
      <w:pPr>
        <w:ind w:left="567"/>
        <w:rPr>
          <w:lang w:val="ru-RU"/>
        </w:rPr>
      </w:pPr>
    </w:p>
    <w:sectPr w:rsidR="000268E8" w:rsidRPr="0004702D" w:rsidSect="00A81EA8">
      <w:headerReference w:type="default" r:id="rId14"/>
      <w:footerReference w:type="default" r:id="rId15"/>
      <w:headerReference w:type="first" r:id="rId16"/>
      <w:pgSz w:w="11906" w:h="16838"/>
      <w:pgMar w:top="1701" w:right="992"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39AE" w14:textId="77777777" w:rsidR="00AF15DB" w:rsidRDefault="00AF15DB" w:rsidP="00AF15DB">
      <w:pPr>
        <w:spacing w:after="0" w:line="240" w:lineRule="auto"/>
      </w:pPr>
      <w:r>
        <w:separator/>
      </w:r>
    </w:p>
  </w:endnote>
  <w:endnote w:type="continuationSeparator" w:id="0">
    <w:p w14:paraId="64C8D75A" w14:textId="77777777" w:rsidR="00AF15DB" w:rsidRDefault="00AF15DB" w:rsidP="00AF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006916"/>
      <w:docPartObj>
        <w:docPartGallery w:val="Page Numbers (Bottom of Page)"/>
        <w:docPartUnique/>
      </w:docPartObj>
    </w:sdtPr>
    <w:sdtEndPr/>
    <w:sdtContent>
      <w:p w14:paraId="7B1C1D4F" w14:textId="77777777" w:rsidR="00BD3353" w:rsidRDefault="00BD3353">
        <w:pPr>
          <w:pStyle w:val="a5"/>
          <w:jc w:val="center"/>
        </w:pPr>
        <w:r>
          <w:fldChar w:fldCharType="begin"/>
        </w:r>
        <w:r>
          <w:instrText>PAGE   \* MERGEFORMAT</w:instrText>
        </w:r>
        <w:r>
          <w:fldChar w:fldCharType="separate"/>
        </w:r>
        <w:r w:rsidR="000552A9" w:rsidRPr="000552A9">
          <w:rPr>
            <w:noProof/>
            <w:lang w:val="ru-RU"/>
          </w:rPr>
          <w:t>2</w:t>
        </w:r>
        <w:r>
          <w:fldChar w:fldCharType="end"/>
        </w:r>
      </w:p>
    </w:sdtContent>
  </w:sdt>
  <w:p w14:paraId="009D67A0" w14:textId="77777777" w:rsidR="00BD3353" w:rsidRDefault="00BD33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57C6" w14:textId="77777777" w:rsidR="00AF15DB" w:rsidRDefault="00AF15DB" w:rsidP="00AF15DB">
      <w:pPr>
        <w:spacing w:after="0" w:line="240" w:lineRule="auto"/>
      </w:pPr>
      <w:r>
        <w:separator/>
      </w:r>
    </w:p>
  </w:footnote>
  <w:footnote w:type="continuationSeparator" w:id="0">
    <w:p w14:paraId="089895D2" w14:textId="77777777" w:rsidR="00AF15DB" w:rsidRDefault="00AF15DB" w:rsidP="00AF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694434"/>
      <w:docPartObj>
        <w:docPartGallery w:val="Page Numbers (Top of Page)"/>
        <w:docPartUnique/>
      </w:docPartObj>
    </w:sdtPr>
    <w:sdtEndPr/>
    <w:sdtContent>
      <w:p w14:paraId="320716B9" w14:textId="77777777" w:rsidR="00BD3353" w:rsidRDefault="00BD3353">
        <w:pPr>
          <w:pStyle w:val="a3"/>
          <w:jc w:val="center"/>
        </w:pPr>
        <w:r>
          <w:rPr>
            <w:noProof/>
            <w:lang w:val="ru-RU" w:eastAsia="ru-RU"/>
          </w:rPr>
          <w:drawing>
            <wp:anchor distT="0" distB="0" distL="114300" distR="114300" simplePos="0" relativeHeight="251659264" behindDoc="0" locked="0" layoutInCell="1" allowOverlap="1" wp14:anchorId="75F1A17C" wp14:editId="51CD0330">
              <wp:simplePos x="0" y="0"/>
              <wp:positionH relativeFrom="margin">
                <wp:align>right</wp:align>
              </wp:positionH>
              <wp:positionV relativeFrom="paragraph">
                <wp:posOffset>-162560</wp:posOffset>
              </wp:positionV>
              <wp:extent cx="1397000" cy="576262"/>
              <wp:effectExtent l="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Рисунок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000" cy="576262"/>
                      </a:xfrm>
                      <a:prstGeom prst="rect">
                        <a:avLst/>
                      </a:prstGeom>
                      <a:noFill/>
                      <a:ln>
                        <a:noFill/>
                      </a:ln>
                    </pic:spPr>
                  </pic:pic>
                </a:graphicData>
              </a:graphic>
            </wp:anchor>
          </w:drawing>
        </w:r>
      </w:p>
      <w:p w14:paraId="54FF7818" w14:textId="77777777" w:rsidR="00AF15DB" w:rsidRDefault="00A81EA8">
        <w:pPr>
          <w:pStyle w:val="a3"/>
          <w:jc w:val="center"/>
        </w:pPr>
      </w:p>
    </w:sdtContent>
  </w:sdt>
  <w:p w14:paraId="67AF1618" w14:textId="77777777" w:rsidR="00AF15DB" w:rsidRDefault="00AF15DB" w:rsidP="00AF15D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BEB9" w14:textId="77777777" w:rsidR="00BD3353" w:rsidRDefault="00BD3353" w:rsidP="00BD3353">
    <w:pPr>
      <w:pStyle w:val="a3"/>
      <w:jc w:val="right"/>
    </w:pPr>
    <w:r>
      <w:rPr>
        <w:noProof/>
        <w:lang w:val="ru-RU" w:eastAsia="ru-RU"/>
      </w:rPr>
      <w:drawing>
        <wp:inline distT="0" distB="0" distL="0" distR="0" wp14:anchorId="41002D11" wp14:editId="3ECDBCD8">
          <wp:extent cx="1397000" cy="576262"/>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Рисунок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7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BD2B747" w14:textId="77777777" w:rsidR="00BD3353" w:rsidRDefault="00BD3353" w:rsidP="00BD335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11"/>
    <w:rsid w:val="000268E8"/>
    <w:rsid w:val="0004702D"/>
    <w:rsid w:val="000552A9"/>
    <w:rsid w:val="00102C33"/>
    <w:rsid w:val="00256448"/>
    <w:rsid w:val="00A501AA"/>
    <w:rsid w:val="00A81EA8"/>
    <w:rsid w:val="00A914D3"/>
    <w:rsid w:val="00AF15DB"/>
    <w:rsid w:val="00BD3353"/>
    <w:rsid w:val="00D43311"/>
    <w:rsid w:val="00F7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77C30"/>
  <w15:chartTrackingRefBased/>
  <w15:docId w15:val="{CF68EE1A-3F9B-41F0-9D8A-0C4CDFD4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02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5DB"/>
    <w:rPr>
      <w:lang w:val="en-US"/>
    </w:rPr>
  </w:style>
  <w:style w:type="paragraph" w:styleId="a5">
    <w:name w:val="footer"/>
    <w:basedOn w:val="a"/>
    <w:link w:val="a6"/>
    <w:uiPriority w:val="99"/>
    <w:unhideWhenUsed/>
    <w:rsid w:val="00AF15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5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21A1B4F5472446D54D6D92DAA62143BD43278AEA381413EB52660D6hDpCJ" TargetMode="External"/><Relationship Id="rId13" Type="http://schemas.openxmlformats.org/officeDocument/2006/relationships/hyperlink" Target="consultantplus://offline/ref=46721A1B4F5472446D54D6D92DAA62143BD33274AEAC81413EB52660D6DC56BBD55DB68A9076hBp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C053C50EB82D3510AF2BD8AC79C485C2735B1AAC87D20B3C268E5C047F20CFEA21F28A02FLAEBI" TargetMode="External"/><Relationship Id="rId12" Type="http://schemas.openxmlformats.org/officeDocument/2006/relationships/hyperlink" Target="consultantplus://offline/ref=46721A1B4F5472446D54D6D92DAA62143BD33274AEAC81413EB52660D6DC56BBD55DB68A957ChBpE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6721A1B4F5472446D54D6D92DAA62143BD33274AEAC81413EB52660D6DC56BBD55DB68A957ChB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6721A1B4F5472446D54D6D92DAA62143BD33274AEAC81413EB52660D6DC56BBD55DB68A957ChBpCJ" TargetMode="External"/><Relationship Id="rId4" Type="http://schemas.openxmlformats.org/officeDocument/2006/relationships/webSettings" Target="webSettings.xml"/><Relationship Id="rId9" Type="http://schemas.openxmlformats.org/officeDocument/2006/relationships/hyperlink" Target="consultantplus://offline/ref=46721A1B4F5472446D54D6D92DAA62143BD33274AEAC81413EB52660D6DC56BBD55DB68A9076hBpDJ"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28B9-92A1-49A9-9294-499E8656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 Евгения Вячеславовна</dc:creator>
  <cp:keywords/>
  <dc:description/>
  <cp:lastModifiedBy>Азаматов Руслан С.</cp:lastModifiedBy>
  <cp:revision>7</cp:revision>
  <dcterms:created xsi:type="dcterms:W3CDTF">2020-12-23T10:56:00Z</dcterms:created>
  <dcterms:modified xsi:type="dcterms:W3CDTF">2021-01-25T06:18:00Z</dcterms:modified>
</cp:coreProperties>
</file>