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1E" w:rsidRDefault="0075119D" w:rsidP="0075119D">
      <w:pPr>
        <w:jc w:val="center"/>
        <w:rPr>
          <w:rFonts w:eastAsia="Calibri" w:cs="Times New Roman"/>
          <w:b/>
          <w:color w:val="auto"/>
          <w:lang w:eastAsia="en-US"/>
        </w:rPr>
      </w:pPr>
      <w:bookmarkStart w:id="0" w:name="_GoBack"/>
      <w:bookmarkEnd w:id="0"/>
      <w:r>
        <w:rPr>
          <w:rFonts w:eastAsia="Calibri" w:cs="Times New Roman"/>
          <w:b/>
          <w:color w:val="auto"/>
          <w:lang w:eastAsia="en-US"/>
        </w:rPr>
        <w:t>С января 2022 года меняется порядок обращения с отходами I и II классов опасности</w:t>
      </w:r>
    </w:p>
    <w:p w:rsidR="00031B1E" w:rsidRDefault="00031B1E" w:rsidP="0075119D">
      <w:pPr>
        <w:jc w:val="center"/>
        <w:rPr>
          <w:rFonts w:eastAsia="Calibri" w:cs="Times New Roman"/>
          <w:b/>
          <w:color w:val="auto"/>
          <w:lang w:eastAsia="en-US"/>
        </w:rPr>
      </w:pPr>
    </w:p>
    <w:p w:rsidR="00031B1E" w:rsidRDefault="0075119D">
      <w:pPr>
        <w:ind w:firstLine="709"/>
        <w:jc w:val="both"/>
        <w:rPr>
          <w:rFonts w:eastAsia="Calibri" w:cs="Times New Roman"/>
          <w:color w:val="auto"/>
          <w:lang w:eastAsia="en-US"/>
        </w:rPr>
      </w:pPr>
      <w:r>
        <w:rPr>
          <w:rFonts w:eastAsia="Calibri" w:cs="Times New Roman"/>
          <w:color w:val="auto"/>
          <w:lang w:eastAsia="en-US"/>
        </w:rPr>
        <w:t xml:space="preserve">Отдел по экологии и природопользованию Администрации </w:t>
      </w:r>
      <w:proofErr w:type="spellStart"/>
      <w:r>
        <w:rPr>
          <w:rFonts w:eastAsia="Calibri" w:cs="Times New Roman"/>
          <w:color w:val="auto"/>
          <w:lang w:eastAsia="en-US"/>
        </w:rPr>
        <w:t>м.р</w:t>
      </w:r>
      <w:proofErr w:type="spellEnd"/>
      <w:r>
        <w:rPr>
          <w:rFonts w:eastAsia="Calibri" w:cs="Times New Roman"/>
          <w:color w:val="auto"/>
          <w:lang w:eastAsia="en-US"/>
        </w:rPr>
        <w:t>. Алексеевский информирует</w:t>
      </w:r>
      <w:r>
        <w:rPr>
          <w:rFonts w:eastAsia="Calibri" w:cs="Times New Roman"/>
          <w:color w:val="auto"/>
          <w:lang w:eastAsia="en-US"/>
        </w:rPr>
        <w:t xml:space="preserve">, что с 01.01.2022 г. ГУП Экология прекращает деятельность по обращению </w:t>
      </w:r>
      <w:r>
        <w:rPr>
          <w:rFonts w:eastAsia="Calibri" w:cs="Times New Roman"/>
          <w:color w:val="auto"/>
          <w:lang w:eastAsia="en-US"/>
        </w:rPr>
        <w:t>с</w:t>
      </w:r>
      <w:r>
        <w:rPr>
          <w:rFonts w:eastAsia="Calibri" w:cs="Times New Roman"/>
          <w:color w:val="auto"/>
          <w:lang w:eastAsia="en-US"/>
        </w:rPr>
        <w:t xml:space="preserve"> рту</w:t>
      </w:r>
      <w:r>
        <w:rPr>
          <w:rFonts w:eastAsia="Calibri" w:cs="Times New Roman"/>
          <w:color w:val="auto"/>
          <w:lang w:eastAsia="en-US"/>
        </w:rPr>
        <w:t>т</w:t>
      </w:r>
      <w:r>
        <w:rPr>
          <w:rFonts w:eastAsia="Calibri" w:cs="Times New Roman"/>
          <w:color w:val="auto"/>
          <w:lang w:eastAsia="en-US"/>
        </w:rPr>
        <w:t>ьсодержащими отходами I класса опасности, договоры на оказание услуг по обращению данными отхода</w:t>
      </w:r>
      <w:r>
        <w:rPr>
          <w:rFonts w:eastAsia="Calibri" w:cs="Times New Roman"/>
          <w:color w:val="auto"/>
          <w:lang w:eastAsia="en-US"/>
        </w:rPr>
        <w:t>ми    (отработанные ртутные лампы, термометры и пр.) заключаться не будут.</w:t>
      </w:r>
    </w:p>
    <w:p w:rsidR="00031B1E" w:rsidRDefault="0075119D">
      <w:pPr>
        <w:ind w:firstLine="709"/>
        <w:jc w:val="both"/>
        <w:rPr>
          <w:rFonts w:eastAsia="Calibri" w:cs="Times New Roman"/>
          <w:color w:val="auto"/>
          <w:lang w:eastAsia="en-US"/>
        </w:rPr>
      </w:pPr>
      <w:r>
        <w:rPr>
          <w:rFonts w:eastAsia="Calibri" w:cs="Times New Roman"/>
          <w:color w:val="auto"/>
          <w:lang w:eastAsia="en-US"/>
        </w:rPr>
        <w:t>Распоряжением Правительства Российской Федерации от 14.11.2019 № 2684-р федеральное государственное унитарное предприятие «Федеральный экологический оператор»    (ФГУП    «ФЭО», пре</w:t>
      </w:r>
      <w:r>
        <w:rPr>
          <w:rFonts w:eastAsia="Calibri" w:cs="Times New Roman"/>
          <w:color w:val="auto"/>
          <w:lang w:eastAsia="en-US"/>
        </w:rPr>
        <w:t xml:space="preserve">дприятие </w:t>
      </w:r>
      <w:proofErr w:type="spellStart"/>
      <w:r>
        <w:rPr>
          <w:rFonts w:eastAsia="Calibri" w:cs="Times New Roman"/>
          <w:color w:val="auto"/>
          <w:lang w:eastAsia="en-US"/>
        </w:rPr>
        <w:t>Госкорпорации</w:t>
      </w:r>
      <w:proofErr w:type="spellEnd"/>
      <w:r>
        <w:rPr>
          <w:rFonts w:eastAsia="Calibri" w:cs="Times New Roman"/>
          <w:color w:val="auto"/>
          <w:lang w:eastAsia="en-US"/>
        </w:rPr>
        <w:t xml:space="preserve"> </w:t>
      </w:r>
      <w:proofErr w:type="spellStart"/>
      <w:r>
        <w:rPr>
          <w:rFonts w:eastAsia="Calibri" w:cs="Times New Roman"/>
          <w:color w:val="auto"/>
          <w:lang w:eastAsia="en-US"/>
        </w:rPr>
        <w:t>Росатом</w:t>
      </w:r>
      <w:proofErr w:type="spellEnd"/>
      <w:r>
        <w:rPr>
          <w:rFonts w:eastAsia="Calibri" w:cs="Times New Roman"/>
          <w:color w:val="auto"/>
          <w:lang w:eastAsia="en-US"/>
        </w:rPr>
        <w:t>) определено федеральным оператором по обращению с отходами I и II классов опасности на всей территории Российской Федерации (федеральный оператор).</w:t>
      </w:r>
    </w:p>
    <w:p w:rsidR="00031B1E" w:rsidRDefault="0075119D">
      <w:pPr>
        <w:ind w:firstLine="709"/>
        <w:jc w:val="both"/>
        <w:rPr>
          <w:rFonts w:eastAsia="Calibri" w:cs="Times New Roman"/>
          <w:color w:val="auto"/>
          <w:lang w:eastAsia="en-US"/>
        </w:rPr>
      </w:pPr>
      <w:proofErr w:type="gramStart"/>
      <w:r>
        <w:rPr>
          <w:rFonts w:eastAsia="Calibri" w:cs="Times New Roman"/>
          <w:color w:val="auto"/>
          <w:lang w:eastAsia="en-US"/>
        </w:rPr>
        <w:t xml:space="preserve">С 1 марта 2022 года федеральный оператор начинает осуществлять деятельность по сбору, транспортированию, обработке, утилизации, обезвреживанию </w:t>
      </w:r>
      <w:r>
        <w:rPr>
          <w:rFonts w:eastAsia="Calibri" w:cs="Times New Roman"/>
          <w:color w:val="auto"/>
          <w:lang w:eastAsia="en-US"/>
        </w:rPr>
        <w:t>и</w:t>
      </w:r>
      <w:r>
        <w:rPr>
          <w:rFonts w:eastAsia="Calibri" w:cs="Times New Roman"/>
          <w:color w:val="auto"/>
          <w:lang w:eastAsia="en-US"/>
        </w:rPr>
        <w:t xml:space="preserve"> размещению отходов I </w:t>
      </w:r>
      <w:r>
        <w:rPr>
          <w:rFonts w:eastAsia="Calibri" w:cs="Times New Roman"/>
          <w:color w:val="auto"/>
          <w:lang w:eastAsia="en-US"/>
        </w:rPr>
        <w:t>и II</w:t>
      </w:r>
      <w:r>
        <w:rPr>
          <w:rFonts w:eastAsia="Calibri" w:cs="Times New Roman"/>
          <w:color w:val="auto"/>
          <w:lang w:eastAsia="en-US"/>
        </w:rPr>
        <w:t xml:space="preserve"> классов </w:t>
      </w:r>
      <w:r>
        <w:rPr>
          <w:rFonts w:eastAsia="Calibri" w:cs="Times New Roman"/>
          <w:color w:val="auto"/>
          <w:lang w:eastAsia="en-US"/>
        </w:rPr>
        <w:t>с</w:t>
      </w:r>
      <w:r>
        <w:rPr>
          <w:rFonts w:eastAsia="Calibri" w:cs="Times New Roman"/>
          <w:color w:val="auto"/>
          <w:lang w:eastAsia="en-US"/>
        </w:rPr>
        <w:t>амо</w:t>
      </w:r>
      <w:r>
        <w:rPr>
          <w:rFonts w:eastAsia="Calibri" w:cs="Times New Roman"/>
          <w:color w:val="auto"/>
          <w:lang w:eastAsia="en-US"/>
        </w:rPr>
        <w:t>с</w:t>
      </w:r>
      <w:r>
        <w:rPr>
          <w:rFonts w:eastAsia="Calibri" w:cs="Times New Roman"/>
          <w:color w:val="auto"/>
          <w:lang w:eastAsia="en-US"/>
        </w:rPr>
        <w:t>тоятельно или с привлечением операторов по обращению с отходами I и II к</w:t>
      </w:r>
      <w:r>
        <w:rPr>
          <w:rFonts w:eastAsia="Calibri" w:cs="Times New Roman"/>
          <w:color w:val="auto"/>
          <w:lang w:eastAsia="en-US"/>
        </w:rPr>
        <w:t xml:space="preserve">лассов на основании договоров оказания услуг и в соответствии </w:t>
      </w:r>
      <w:r>
        <w:rPr>
          <w:rFonts w:eastAsia="Calibri" w:cs="Times New Roman"/>
          <w:color w:val="auto"/>
          <w:lang w:eastAsia="en-US"/>
        </w:rPr>
        <w:t>с</w:t>
      </w:r>
      <w:r>
        <w:rPr>
          <w:rFonts w:eastAsia="Calibri" w:cs="Times New Roman"/>
          <w:color w:val="auto"/>
          <w:lang w:eastAsia="en-US"/>
        </w:rPr>
        <w:t xml:space="preserve"> федеральной схемой обращения с отходами I и II классов.</w:t>
      </w:r>
      <w:proofErr w:type="gramEnd"/>
      <w:r>
        <w:rPr>
          <w:rFonts w:eastAsia="Calibri" w:cs="Times New Roman"/>
          <w:color w:val="auto"/>
          <w:lang w:eastAsia="en-US"/>
        </w:rPr>
        <w:t xml:space="preserve"> Деятельность федерального оператора будет осуществляться по утвержденному ФАС России предельному (максимальному) тарифу, включающему, в </w:t>
      </w:r>
      <w:r>
        <w:rPr>
          <w:rFonts w:eastAsia="Calibri" w:cs="Times New Roman"/>
          <w:color w:val="auto"/>
          <w:lang w:eastAsia="en-US"/>
        </w:rPr>
        <w:t>том числе, расходы на сбор, транспортирование, обработку, утилизацию, обезвреживание и размещение отходов.</w:t>
      </w:r>
    </w:p>
    <w:p w:rsidR="00031B1E" w:rsidRDefault="0075119D">
      <w:pPr>
        <w:ind w:firstLine="709"/>
        <w:jc w:val="both"/>
        <w:rPr>
          <w:rFonts w:eastAsia="Calibri" w:cs="Times New Roman"/>
          <w:color w:val="auto"/>
          <w:lang w:eastAsia="en-US"/>
        </w:rPr>
      </w:pPr>
      <w:proofErr w:type="gramStart"/>
      <w:r>
        <w:rPr>
          <w:rFonts w:eastAsia="Calibri" w:cs="Times New Roman"/>
          <w:color w:val="auto"/>
          <w:lang w:eastAsia="en-US"/>
        </w:rPr>
        <w:t>Юридические лица и индивидуальные предприниматели</w:t>
      </w:r>
      <w:r>
        <w:rPr>
          <w:rFonts w:eastAsia="Calibri" w:cs="Times New Roman"/>
          <w:color w:val="auto"/>
          <w:lang w:eastAsia="en-US"/>
        </w:rPr>
        <w:t>, а также иные организации и учреждения различных форм собственности</w:t>
      </w:r>
      <w:r>
        <w:rPr>
          <w:rFonts w:eastAsia="Calibri" w:cs="Times New Roman"/>
          <w:color w:val="auto"/>
          <w:lang w:eastAsia="en-US"/>
        </w:rPr>
        <w:t>, в результате деятельности кото</w:t>
      </w:r>
      <w:r>
        <w:rPr>
          <w:rFonts w:eastAsia="Calibri" w:cs="Times New Roman"/>
          <w:color w:val="auto"/>
          <w:lang w:eastAsia="en-US"/>
        </w:rPr>
        <w:t>рых образуются отходы I и II классов, осуществляют обращение с данными отходами самостоятельно, при наличии в собственности или на ином законном основании объектов обезвреживания и (или) размещения отходов I и II классов, в иных случаях они передают данные</w:t>
      </w:r>
      <w:r>
        <w:rPr>
          <w:rFonts w:eastAsia="Calibri" w:cs="Times New Roman"/>
          <w:color w:val="auto"/>
          <w:lang w:eastAsia="en-US"/>
        </w:rPr>
        <w:t xml:space="preserve"> отходы федеральному оператору в соответствии</w:t>
      </w:r>
      <w:proofErr w:type="gramEnd"/>
      <w:r>
        <w:rPr>
          <w:rFonts w:eastAsia="Calibri" w:cs="Times New Roman"/>
          <w:color w:val="auto"/>
          <w:lang w:eastAsia="en-US"/>
        </w:rPr>
        <w:t xml:space="preserve"> с договорами </w:t>
      </w:r>
      <w:proofErr w:type="gramStart"/>
      <w:r>
        <w:rPr>
          <w:rFonts w:eastAsia="Calibri" w:cs="Times New Roman"/>
          <w:color w:val="auto"/>
          <w:lang w:eastAsia="en-US"/>
        </w:rPr>
        <w:t>на</w:t>
      </w:r>
      <w:proofErr w:type="gramEnd"/>
      <w:r>
        <w:rPr>
          <w:rFonts w:eastAsia="Calibri" w:cs="Times New Roman"/>
          <w:color w:val="auto"/>
          <w:lang w:eastAsia="en-US"/>
        </w:rPr>
        <w:t xml:space="preserve"> оказание услуг. Формы типовых договоров утверждены постановлением Правительства РФ от 24.10.2019 </w:t>
      </w:r>
      <w:r>
        <w:rPr>
          <w:rFonts w:eastAsia="Calibri" w:cs="Times New Roman"/>
          <w:color w:val="auto"/>
          <w:lang w:eastAsia="en-US"/>
        </w:rPr>
        <w:t>№</w:t>
      </w:r>
      <w:r>
        <w:rPr>
          <w:rFonts w:eastAsia="Calibri" w:cs="Times New Roman"/>
          <w:color w:val="auto"/>
          <w:lang w:eastAsia="en-US"/>
        </w:rPr>
        <w:t>1363.</w:t>
      </w:r>
    </w:p>
    <w:p w:rsidR="00031B1E" w:rsidRDefault="0075119D">
      <w:pPr>
        <w:ind w:firstLine="709"/>
        <w:jc w:val="both"/>
        <w:rPr>
          <w:rFonts w:eastAsia="Calibri" w:cs="Times New Roman"/>
          <w:color w:val="auto"/>
          <w:lang w:eastAsia="en-US"/>
        </w:rPr>
      </w:pPr>
      <w:r>
        <w:rPr>
          <w:rFonts w:eastAsia="Calibri" w:cs="Times New Roman"/>
          <w:color w:val="auto"/>
          <w:lang w:eastAsia="en-US"/>
        </w:rPr>
        <w:t>Контакты ФГУП «Федеральный экологический оператор» (ФГУП ФЭО)</w:t>
      </w:r>
    </w:p>
    <w:p w:rsidR="00031B1E" w:rsidRDefault="0075119D">
      <w:pPr>
        <w:ind w:firstLine="709"/>
        <w:jc w:val="both"/>
        <w:rPr>
          <w:rFonts w:eastAsia="Calibri" w:cs="Times New Roman"/>
          <w:color w:val="auto"/>
          <w:lang w:eastAsia="en-US"/>
        </w:rPr>
      </w:pPr>
      <w:r>
        <w:rPr>
          <w:rFonts w:eastAsia="Calibri" w:cs="Times New Roman"/>
          <w:color w:val="auto"/>
          <w:lang w:eastAsia="en-US"/>
        </w:rPr>
        <w:t xml:space="preserve">-Адрес: 119017, г. Москва, </w:t>
      </w:r>
      <w:proofErr w:type="spellStart"/>
      <w:r>
        <w:rPr>
          <w:rFonts w:eastAsia="Calibri" w:cs="Times New Roman"/>
          <w:color w:val="auto"/>
          <w:lang w:eastAsia="en-US"/>
        </w:rPr>
        <w:t>П</w:t>
      </w:r>
      <w:r>
        <w:rPr>
          <w:rFonts w:eastAsia="Calibri" w:cs="Times New Roman"/>
          <w:color w:val="auto"/>
          <w:lang w:eastAsia="en-US"/>
        </w:rPr>
        <w:t>ыжевский</w:t>
      </w:r>
      <w:proofErr w:type="spellEnd"/>
      <w:r>
        <w:rPr>
          <w:rFonts w:eastAsia="Calibri" w:cs="Times New Roman"/>
          <w:color w:val="auto"/>
          <w:lang w:eastAsia="en-US"/>
        </w:rPr>
        <w:t xml:space="preserve"> пер., д. 6</w:t>
      </w:r>
    </w:p>
    <w:p w:rsidR="00031B1E" w:rsidRDefault="0075119D">
      <w:pPr>
        <w:ind w:firstLine="709"/>
        <w:jc w:val="both"/>
        <w:rPr>
          <w:rFonts w:eastAsia="Calibri" w:cs="Times New Roman"/>
          <w:color w:val="auto"/>
          <w:lang w:eastAsia="en-US"/>
        </w:rPr>
      </w:pPr>
      <w:r>
        <w:rPr>
          <w:rFonts w:eastAsia="Calibri" w:cs="Times New Roman"/>
          <w:color w:val="auto"/>
          <w:lang w:eastAsia="en-US"/>
        </w:rPr>
        <w:t>-Юридический адрес/Адрес для корреспонденции: 119017, г. Москва, ул. Большая Ордынка, д. 24</w:t>
      </w:r>
    </w:p>
    <w:p w:rsidR="00031B1E" w:rsidRDefault="0075119D">
      <w:pPr>
        <w:ind w:firstLine="709"/>
        <w:jc w:val="both"/>
        <w:rPr>
          <w:rFonts w:eastAsia="Calibri" w:cs="Times New Roman"/>
          <w:color w:val="auto"/>
          <w:lang w:eastAsia="en-US"/>
        </w:rPr>
      </w:pPr>
      <w:r>
        <w:rPr>
          <w:rFonts w:eastAsia="Calibri" w:cs="Times New Roman"/>
          <w:color w:val="auto"/>
          <w:lang w:eastAsia="en-US"/>
        </w:rPr>
        <w:t>-</w:t>
      </w:r>
      <w:proofErr w:type="gramStart"/>
      <w:r>
        <w:rPr>
          <w:rFonts w:eastAsia="Calibri" w:cs="Times New Roman"/>
          <w:color w:val="auto"/>
          <w:lang w:eastAsia="en-US"/>
        </w:rPr>
        <w:t>Е</w:t>
      </w:r>
      <w:proofErr w:type="gramEnd"/>
      <w:r>
        <w:rPr>
          <w:rFonts w:eastAsia="Calibri" w:cs="Times New Roman"/>
          <w:color w:val="auto"/>
          <w:lang w:eastAsia="en-US"/>
        </w:rPr>
        <w:t>-</w:t>
      </w:r>
      <w:proofErr w:type="spellStart"/>
      <w:r>
        <w:rPr>
          <w:rFonts w:eastAsia="Calibri" w:cs="Times New Roman"/>
          <w:color w:val="auto"/>
          <w:lang w:eastAsia="en-US"/>
        </w:rPr>
        <w:t>mail</w:t>
      </w:r>
      <w:proofErr w:type="spellEnd"/>
      <w:r>
        <w:rPr>
          <w:rFonts w:eastAsia="Calibri" w:cs="Times New Roman"/>
          <w:color w:val="auto"/>
          <w:lang w:eastAsia="en-US"/>
        </w:rPr>
        <w:t>: info@rosfeo.ru</w:t>
      </w:r>
    </w:p>
    <w:p w:rsidR="00031B1E" w:rsidRDefault="00031B1E">
      <w:pPr>
        <w:ind w:firstLine="709"/>
        <w:jc w:val="both"/>
        <w:rPr>
          <w:rFonts w:eastAsia="Calibri" w:cs="Times New Roman"/>
          <w:color w:val="auto"/>
          <w:lang w:eastAsia="en-US"/>
        </w:rPr>
      </w:pPr>
    </w:p>
    <w:sectPr w:rsidR="00031B1E">
      <w:pgSz w:w="11906" w:h="16838"/>
      <w:pgMar w:top="1134" w:right="851" w:bottom="1560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1E" w:rsidRDefault="0075119D">
      <w:r>
        <w:separator/>
      </w:r>
    </w:p>
  </w:endnote>
  <w:endnote w:type="continuationSeparator" w:id="0">
    <w:p w:rsidR="00031B1E" w:rsidRDefault="0075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PT Astra Serif">
    <w:altName w:val="Times New Roman"/>
    <w:charset w:val="00"/>
    <w:family w:val="auto"/>
    <w:pitch w:val="default"/>
  </w:font>
  <w:font w:name="Noto Sans Devanagari">
    <w:altName w:val="Bahnschrift Ligh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1E" w:rsidRDefault="0075119D">
      <w:r>
        <w:separator/>
      </w:r>
    </w:p>
  </w:footnote>
  <w:footnote w:type="continuationSeparator" w:id="0">
    <w:p w:rsidR="00031B1E" w:rsidRDefault="00751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E6BD5"/>
    <w:multiLevelType w:val="hybridMultilevel"/>
    <w:tmpl w:val="4CEED84C"/>
    <w:lvl w:ilvl="0" w:tplc="946432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D20493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47E72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89E7D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A4274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39E10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2EE49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65233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8F493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1E"/>
    <w:rsid w:val="00031B1E"/>
    <w:rsid w:val="0075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ahoma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1"/>
    <w:link w:val="50"/>
    <w:qFormat/>
    <w:pPr>
      <w:spacing w:before="120" w:after="60"/>
      <w:outlineLvl w:val="4"/>
    </w:pPr>
    <w:rPr>
      <w:rFonts w:ascii="Liberation Serif" w:hAnsi="Liberation Serif" w:cs="Tahoma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2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basedOn w:val="a2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2"/>
    <w:uiPriority w:val="99"/>
  </w:style>
  <w:style w:type="character" w:customStyle="1" w:styleId="af">
    <w:name w:val="Нижний колонтитул Знак"/>
    <w:link w:val="ae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2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2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character" w:customStyle="1" w:styleId="af8">
    <w:name w:val="Текст выноски Знак"/>
    <w:basedOn w:val="a2"/>
    <w:uiPriority w:val="99"/>
    <w:semiHidden/>
    <w:qFormat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9">
    <w:name w:val="Выделение жирным"/>
    <w:qFormat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1">
    <w:name w:val="Body Text"/>
    <w:basedOn w:val="a"/>
    <w:pPr>
      <w:spacing w:after="140" w:line="276" w:lineRule="auto"/>
    </w:pPr>
  </w:style>
  <w:style w:type="paragraph" w:styleId="afa">
    <w:name w:val="List"/>
    <w:basedOn w:val="a1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d">
    <w:name w:val="Balloon Text"/>
    <w:basedOn w:val="a"/>
    <w:uiPriority w:val="99"/>
    <w:semiHidden/>
    <w:unhideWhenUsed/>
    <w:qFormat/>
    <w:rPr>
      <w:rFonts w:ascii="Tahoma" w:hAnsi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customStyle="1" w:styleId="12">
    <w:name w:val="Сетка таблицы1"/>
    <w:basedOn w:val="a3"/>
    <w:uiPriority w:val="59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">
    <w:name w:val="Table Grid"/>
    <w:basedOn w:val="a3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ahoma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1"/>
    <w:link w:val="50"/>
    <w:qFormat/>
    <w:pPr>
      <w:spacing w:before="120" w:after="60"/>
      <w:outlineLvl w:val="4"/>
    </w:pPr>
    <w:rPr>
      <w:rFonts w:ascii="Liberation Serif" w:hAnsi="Liberation Serif" w:cs="Tahoma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2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basedOn w:val="a2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2"/>
    <w:uiPriority w:val="99"/>
  </w:style>
  <w:style w:type="character" w:customStyle="1" w:styleId="af">
    <w:name w:val="Нижний колонтитул Знак"/>
    <w:link w:val="ae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2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2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character" w:customStyle="1" w:styleId="af8">
    <w:name w:val="Текст выноски Знак"/>
    <w:basedOn w:val="a2"/>
    <w:uiPriority w:val="99"/>
    <w:semiHidden/>
    <w:qFormat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9">
    <w:name w:val="Выделение жирным"/>
    <w:qFormat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1">
    <w:name w:val="Body Text"/>
    <w:basedOn w:val="a"/>
    <w:pPr>
      <w:spacing w:after="140" w:line="276" w:lineRule="auto"/>
    </w:pPr>
  </w:style>
  <w:style w:type="paragraph" w:styleId="afa">
    <w:name w:val="List"/>
    <w:basedOn w:val="a1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d">
    <w:name w:val="Balloon Text"/>
    <w:basedOn w:val="a"/>
    <w:uiPriority w:val="99"/>
    <w:semiHidden/>
    <w:unhideWhenUsed/>
    <w:qFormat/>
    <w:rPr>
      <w:rFonts w:ascii="Tahoma" w:hAnsi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customStyle="1" w:styleId="12">
    <w:name w:val="Сетка таблицы1"/>
    <w:basedOn w:val="a3"/>
    <w:uiPriority w:val="59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">
    <w:name w:val="Table Grid"/>
    <w:basedOn w:val="a3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2021-12-09T07:50:00Z</dcterms:created>
  <dcterms:modified xsi:type="dcterms:W3CDTF">2021-12-09T07:50:00Z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