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ПРОТОКОЛ № </w:t>
      </w:r>
      <w:r w:rsidR="00C65B7A">
        <w:rPr>
          <w:sz w:val="27"/>
          <w:szCs w:val="27"/>
        </w:rPr>
        <w:t>7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Заседания Комиссии по соблюдению требований к служебному поведению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муниципальных служащих муниципального 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>урегулированию конфликта интересов в Администрации муниципального</w:t>
      </w: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  <w:r w:rsidRPr="00656168">
        <w:rPr>
          <w:sz w:val="27"/>
          <w:szCs w:val="27"/>
        </w:rPr>
        <w:t xml:space="preserve">района </w:t>
      </w:r>
      <w:proofErr w:type="spellStart"/>
      <w:r w:rsidRPr="00656168">
        <w:rPr>
          <w:sz w:val="27"/>
          <w:szCs w:val="27"/>
        </w:rPr>
        <w:t>Безенчукский</w:t>
      </w:r>
      <w:proofErr w:type="spellEnd"/>
      <w:r w:rsidRPr="00656168">
        <w:rPr>
          <w:sz w:val="27"/>
          <w:szCs w:val="27"/>
        </w:rPr>
        <w:t xml:space="preserve"> и ее структурных </w:t>
      </w:r>
      <w:proofErr w:type="gramStart"/>
      <w:r w:rsidRPr="00656168">
        <w:rPr>
          <w:sz w:val="27"/>
          <w:szCs w:val="27"/>
        </w:rPr>
        <w:t>подразделениях</w:t>
      </w:r>
      <w:proofErr w:type="gramEnd"/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FA0166" w:rsidRPr="00656168" w:rsidRDefault="00FA0166" w:rsidP="00656168">
      <w:pPr>
        <w:shd w:val="clear" w:color="auto" w:fill="FFFFFF"/>
        <w:spacing w:before="36"/>
        <w:ind w:right="53"/>
        <w:jc w:val="center"/>
        <w:rPr>
          <w:sz w:val="27"/>
          <w:szCs w:val="27"/>
        </w:rPr>
      </w:pPr>
    </w:p>
    <w:p w:rsidR="0078061E" w:rsidRPr="00656168" w:rsidRDefault="00FA0166" w:rsidP="00656168">
      <w:pPr>
        <w:shd w:val="clear" w:color="auto" w:fill="FFFFFF"/>
        <w:spacing w:before="36"/>
        <w:ind w:right="53"/>
        <w:jc w:val="center"/>
        <w:rPr>
          <w:color w:val="000000"/>
          <w:spacing w:val="-4"/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 xml:space="preserve">п. Безенчук                                               </w:t>
      </w:r>
      <w:r w:rsidR="00D32D93">
        <w:rPr>
          <w:color w:val="000000"/>
          <w:spacing w:val="-4"/>
          <w:sz w:val="27"/>
          <w:szCs w:val="27"/>
        </w:rPr>
        <w:t>26</w:t>
      </w:r>
      <w:r w:rsidR="00E901C6" w:rsidRPr="00656168">
        <w:rPr>
          <w:color w:val="000000"/>
          <w:spacing w:val="-4"/>
          <w:sz w:val="27"/>
          <w:szCs w:val="27"/>
        </w:rPr>
        <w:t>.</w:t>
      </w:r>
      <w:r w:rsidR="00D32D93">
        <w:rPr>
          <w:color w:val="000000"/>
          <w:spacing w:val="-4"/>
          <w:sz w:val="27"/>
          <w:szCs w:val="27"/>
        </w:rPr>
        <w:t>10</w:t>
      </w:r>
      <w:r w:rsidR="00E901C6" w:rsidRPr="00656168">
        <w:rPr>
          <w:color w:val="000000"/>
          <w:spacing w:val="-4"/>
          <w:sz w:val="27"/>
          <w:szCs w:val="27"/>
        </w:rPr>
        <w:t>.202</w:t>
      </w:r>
      <w:r w:rsidR="00172FE5" w:rsidRPr="00656168">
        <w:rPr>
          <w:color w:val="000000"/>
          <w:spacing w:val="-4"/>
          <w:sz w:val="27"/>
          <w:szCs w:val="27"/>
        </w:rPr>
        <w:t xml:space="preserve">1 </w:t>
      </w:r>
      <w:r w:rsidR="006D654F" w:rsidRPr="00656168">
        <w:rPr>
          <w:color w:val="000000"/>
          <w:spacing w:val="-4"/>
          <w:sz w:val="27"/>
          <w:szCs w:val="27"/>
        </w:rPr>
        <w:t>г.</w:t>
      </w:r>
    </w:p>
    <w:p w:rsidR="0078061E" w:rsidRPr="00656168" w:rsidRDefault="006D654F" w:rsidP="00656168">
      <w:pPr>
        <w:shd w:val="clear" w:color="auto" w:fill="FFFFFF"/>
        <w:spacing w:before="245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4"/>
          <w:sz w:val="27"/>
          <w:szCs w:val="27"/>
        </w:rPr>
        <w:t>ПРЕДСЕДАТЕЛЬСТВОВАЛ</w:t>
      </w:r>
    </w:p>
    <w:p w:rsidR="0078061E" w:rsidRPr="00656168" w:rsidRDefault="006D654F" w:rsidP="00656168">
      <w:pPr>
        <w:shd w:val="clear" w:color="auto" w:fill="FFFFFF"/>
        <w:spacing w:before="248" w:line="324" w:lineRule="exact"/>
        <w:ind w:right="53"/>
        <w:jc w:val="center"/>
        <w:rPr>
          <w:sz w:val="27"/>
          <w:szCs w:val="27"/>
        </w:rPr>
      </w:pPr>
      <w:r w:rsidRPr="00656168">
        <w:rPr>
          <w:color w:val="000000"/>
          <w:spacing w:val="-2"/>
          <w:sz w:val="27"/>
          <w:szCs w:val="27"/>
        </w:rPr>
        <w:t>Руководитель аппарата Главы муниципального района</w:t>
      </w:r>
    </w:p>
    <w:p w:rsidR="0078061E" w:rsidRPr="00656168" w:rsidRDefault="006D654F" w:rsidP="00656168">
      <w:pPr>
        <w:shd w:val="clear" w:color="auto" w:fill="FFFFFF"/>
        <w:spacing w:line="324" w:lineRule="exact"/>
        <w:ind w:right="53"/>
        <w:jc w:val="center"/>
        <w:rPr>
          <w:sz w:val="27"/>
          <w:szCs w:val="27"/>
        </w:rPr>
      </w:pPr>
      <w:proofErr w:type="spellStart"/>
      <w:r w:rsidRPr="00656168">
        <w:rPr>
          <w:color w:val="000000"/>
          <w:sz w:val="27"/>
          <w:szCs w:val="27"/>
        </w:rPr>
        <w:t>Безенчукский</w:t>
      </w:r>
      <w:proofErr w:type="spellEnd"/>
      <w:r w:rsidRPr="00656168">
        <w:rPr>
          <w:color w:val="000000"/>
          <w:sz w:val="27"/>
          <w:szCs w:val="27"/>
        </w:rPr>
        <w:t xml:space="preserve"> Самарской области</w:t>
      </w:r>
    </w:p>
    <w:p w:rsidR="0078061E" w:rsidRPr="00656168" w:rsidRDefault="006D654F" w:rsidP="00656168">
      <w:pPr>
        <w:shd w:val="clear" w:color="auto" w:fill="FFFFFF"/>
        <w:tabs>
          <w:tab w:val="left" w:pos="0"/>
        </w:tabs>
        <w:spacing w:before="7" w:after="558" w:line="324" w:lineRule="exact"/>
        <w:ind w:right="53"/>
        <w:jc w:val="center"/>
        <w:rPr>
          <w:sz w:val="27"/>
          <w:szCs w:val="27"/>
        </w:rPr>
      </w:pPr>
      <w:r w:rsidRPr="00656168">
        <w:rPr>
          <w:b/>
          <w:bCs/>
          <w:color w:val="000000"/>
          <w:spacing w:val="-3"/>
          <w:sz w:val="27"/>
          <w:szCs w:val="27"/>
        </w:rPr>
        <w:t>Л.В.</w:t>
      </w:r>
      <w:r w:rsidR="009F4E0F" w:rsidRPr="00656168">
        <w:rPr>
          <w:b/>
          <w:bCs/>
          <w:color w:val="000000"/>
          <w:spacing w:val="-3"/>
          <w:sz w:val="27"/>
          <w:szCs w:val="27"/>
        </w:rPr>
        <w:t xml:space="preserve"> </w:t>
      </w:r>
      <w:proofErr w:type="spellStart"/>
      <w:r w:rsidRPr="00656168">
        <w:rPr>
          <w:b/>
          <w:bCs/>
          <w:color w:val="000000"/>
          <w:spacing w:val="-3"/>
          <w:sz w:val="27"/>
          <w:szCs w:val="27"/>
        </w:rPr>
        <w:t>Четвергова</w:t>
      </w:r>
      <w:proofErr w:type="spellEnd"/>
    </w:p>
    <w:p w:rsidR="00617864" w:rsidRPr="00617864" w:rsidRDefault="00617864" w:rsidP="00656168">
      <w:pPr>
        <w:widowControl/>
        <w:autoSpaceDE/>
        <w:autoSpaceDN/>
        <w:adjustRightInd/>
        <w:spacing w:after="200"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Присутствовали:</w:t>
      </w:r>
    </w:p>
    <w:p w:rsidR="00617864" w:rsidRPr="00617864" w:rsidRDefault="00617864" w:rsidP="00656168">
      <w:pPr>
        <w:widowControl/>
        <w:autoSpaceDE/>
        <w:autoSpaceDN/>
        <w:adjustRightInd/>
        <w:ind w:right="53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 xml:space="preserve">Члены Комиссии: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2"/>
      </w:tblGrid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val="en-US"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Прохорова Л.К.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right"/>
              <w:rPr>
                <w:rFonts w:eastAsia="Calibri"/>
                <w:sz w:val="27"/>
                <w:szCs w:val="27"/>
                <w:lang w:eastAsia="en-US"/>
              </w:rPr>
            </w:pP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Начальник организационного отдела Администрации муниципального района Самарской области, заместитель председателя комиссии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Егорова Т.В.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Главный специалист административно-правового отдела Администрации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области, председатель общественной районной организации «Совет женщин»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Кантеев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Б.Г.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организации ветеранов (пенсионеров) труда, войны и правоохранительных органов  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Салей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Т.Н.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Безенчукской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районной общественной организации Самарская областная общероссийская общественная организация «Всероссийское общество инвалидов», член Общественного Совета при Главе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Китаев Е.А.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Энговатов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О.А.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Заместитель председателя Собрания </w:t>
            </w:r>
            <w:r w:rsidRPr="00617864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</w:t>
            </w:r>
          </w:p>
        </w:tc>
      </w:tr>
      <w:tr w:rsidR="00617864" w:rsidRPr="00617864" w:rsidTr="00D416BA">
        <w:tc>
          <w:tcPr>
            <w:tcW w:w="3268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lastRenderedPageBreak/>
              <w:t>Пигарева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С.И.</w:t>
            </w:r>
          </w:p>
        </w:tc>
        <w:tc>
          <w:tcPr>
            <w:tcW w:w="6302" w:type="dxa"/>
            <w:shd w:val="clear" w:color="auto" w:fill="auto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Депутат Собрания представителей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шестого созыва </w:t>
            </w:r>
          </w:p>
        </w:tc>
      </w:tr>
    </w:tbl>
    <w:p w:rsidR="00617864" w:rsidRPr="00617864" w:rsidRDefault="00617864" w:rsidP="00656168">
      <w:pPr>
        <w:widowControl/>
        <w:autoSpaceDE/>
        <w:autoSpaceDN/>
        <w:adjustRightInd/>
        <w:spacing w:line="360" w:lineRule="auto"/>
        <w:ind w:right="53"/>
        <w:jc w:val="both"/>
        <w:rPr>
          <w:rFonts w:eastAsia="Calibri"/>
          <w:sz w:val="27"/>
          <w:szCs w:val="27"/>
          <w:u w:val="single"/>
          <w:lang w:eastAsia="en-US"/>
        </w:rPr>
      </w:pPr>
      <w:r w:rsidRPr="00617864">
        <w:rPr>
          <w:rFonts w:eastAsia="Calibri"/>
          <w:sz w:val="27"/>
          <w:szCs w:val="27"/>
          <w:u w:val="single"/>
          <w:lang w:eastAsia="en-US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6302"/>
        <w:gridCol w:w="243"/>
      </w:tblGrid>
      <w:tr w:rsidR="00617864" w:rsidRPr="00617864" w:rsidTr="00D416BA">
        <w:trPr>
          <w:gridAfter w:val="1"/>
          <w:wAfter w:w="243" w:type="dxa"/>
          <w:trHeight w:val="1057"/>
        </w:trPr>
        <w:tc>
          <w:tcPr>
            <w:tcW w:w="3268" w:type="dxa"/>
            <w:shd w:val="clear" w:color="auto" w:fill="auto"/>
            <w:vAlign w:val="center"/>
          </w:tcPr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>Мелихова А.Р.</w:t>
            </w:r>
          </w:p>
          <w:p w:rsidR="00617864" w:rsidRP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302" w:type="dxa"/>
            <w:shd w:val="clear" w:color="auto" w:fill="auto"/>
            <w:vAlign w:val="center"/>
          </w:tcPr>
          <w:p w:rsidR="00617864" w:rsidRDefault="00617864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Администрации  муниципального района </w:t>
            </w:r>
            <w:proofErr w:type="spellStart"/>
            <w:r w:rsidRPr="00617864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617864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</w:t>
            </w:r>
          </w:p>
          <w:p w:rsidR="004E4ADF" w:rsidRPr="00617864" w:rsidRDefault="004E4ADF" w:rsidP="00656168">
            <w:pPr>
              <w:widowControl/>
              <w:autoSpaceDE/>
              <w:autoSpaceDN/>
              <w:adjustRightInd/>
              <w:spacing w:after="200" w:line="276" w:lineRule="auto"/>
              <w:ind w:right="5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DF3978" w:rsidRPr="00DF3978" w:rsidTr="00740C9A">
        <w:tc>
          <w:tcPr>
            <w:tcW w:w="9813" w:type="dxa"/>
            <w:gridSpan w:val="3"/>
            <w:shd w:val="clear" w:color="auto" w:fill="auto"/>
          </w:tcPr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Приветственное слово Четверговой Л.В. – председателя Комиссии по соблюдению требований к служебному поведению муниципальных служащих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и урегулированию конфликта интересов в Администрации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и ее структурных подразделениях (далее – Комиссия).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Повестка дня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1. Об определении способа голосования (тайное либо открытое) на заседании Комиссии. 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2. О результатах проверки достоверности и полноты сведений о доходах, расходах, об имуществе и обязательствах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 xml:space="preserve">имущественного характера </w:t>
            </w:r>
            <w:r>
              <w:rPr>
                <w:rFonts w:eastAsia="Calibri"/>
                <w:sz w:val="27"/>
                <w:szCs w:val="27"/>
                <w:lang w:eastAsia="en-US"/>
              </w:rPr>
              <w:t>за 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предоставленных муниципальными служащими Администрации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и её структурных подразделений</w:t>
            </w:r>
            <w:r w:rsidR="002274DF">
              <w:rPr>
                <w:rFonts w:eastAsia="Calibri"/>
                <w:sz w:val="27"/>
                <w:szCs w:val="27"/>
                <w:lang w:eastAsia="en-US"/>
              </w:rPr>
              <w:t>, а также руководителями муниципальных учреждений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.  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По первому вопросу слушали 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Мелихову А.Р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.:  предложила открытый способ голосования.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Решили: определить открытый способ голосования.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Голосовали: «за» - </w:t>
            </w:r>
            <w:r w:rsidR="007565DD">
              <w:rPr>
                <w:rFonts w:eastAsia="Calibri"/>
                <w:sz w:val="27"/>
                <w:szCs w:val="27"/>
                <w:lang w:eastAsia="en-US"/>
              </w:rPr>
              <w:t>9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чел., «против» - 0; «воздержались» - 0.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По второму вопросу слушали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Мелихову А.Р.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: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proofErr w:type="gramStart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Руководствуясь п. 12 ст. 28 Федерального закона от 02.03.2007г.  № 25-ФЗ «О муниципальной службе в Российской Федерации»,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области, утвержденным Решением Собрания представителей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30.03.2017г. № 165/20 «Об утверждении Положения о проверке</w:t>
            </w:r>
            <w:proofErr w:type="gram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области», и в соответствии с Распоряжени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ями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Администрации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lastRenderedPageBreak/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от 0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06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>
              <w:rPr>
                <w:rFonts w:eastAsia="Calibri"/>
                <w:sz w:val="27"/>
                <w:szCs w:val="27"/>
                <w:lang w:eastAsia="en-US"/>
              </w:rPr>
              <w:t>202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г. № 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295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«О проведении проверки достоверности и полноты сведений о доходах, расходах, об имуществе и обязательствах имущественного характера за 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предоставленных муниципальными служащими</w:t>
            </w:r>
            <w:proofErr w:type="gram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Администрации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 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 xml:space="preserve">и её структурных подразделений», </w:t>
            </w:r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>от 0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06</w:t>
            </w:r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2021</w:t>
            </w:r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 xml:space="preserve">г. № 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296</w:t>
            </w:r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 xml:space="preserve"> «О проведении проверки достоверности и полноты сведений о доходах, расходах, об имуществе и обязательствах имущественного характера за 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предоставленных 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>руководителями муниципальных учреждений</w:t>
            </w:r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 xml:space="preserve"> муниципального района </w:t>
            </w:r>
            <w:proofErr w:type="spellStart"/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="00D91EAE" w:rsidRPr="004E4ADF">
              <w:rPr>
                <w:rFonts w:eastAsia="Calibri"/>
                <w:sz w:val="27"/>
                <w:szCs w:val="27"/>
                <w:lang w:eastAsia="en-US"/>
              </w:rPr>
              <w:t xml:space="preserve"> Самарской области» </w:t>
            </w:r>
            <w:r w:rsidR="00D91EAE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в период с 04.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06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.202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 xml:space="preserve">1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г. по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26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.1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.202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г. была проведена проверка достоверности и полноты сведений о доходах, расходах</w:t>
            </w:r>
            <w:proofErr w:type="gram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, об имуществе и обязательствах имущественного характера  за 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 (далее по тексту – проверка), предоставленных муниципальными служащими Администрации муниципального района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 и её структурных подразделений (далее по тексту – муниципальными служащими). 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В ходе проведения проверки были направлены следующие запросы: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1.  В кредитные учреждения:  </w:t>
            </w:r>
            <w:proofErr w:type="gramStart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ОАО КБ Солидарность (исх. № </w:t>
            </w:r>
            <w:r w:rsidR="008D34A0">
              <w:rPr>
                <w:rFonts w:eastAsia="Calibri"/>
                <w:sz w:val="27"/>
                <w:szCs w:val="27"/>
                <w:lang w:eastAsia="en-US"/>
              </w:rPr>
              <w:t>2402/13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="008D34A0">
              <w:rPr>
                <w:rFonts w:eastAsia="Calibri"/>
                <w:sz w:val="27"/>
                <w:szCs w:val="27"/>
                <w:lang w:eastAsia="en-US"/>
              </w:rPr>
              <w:t>,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Самарское отделение № 6991 ПАО Сбербанк (исх. № 3560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 </w:t>
            </w:r>
            <w:r w:rsidR="00125C08" w:rsidRPr="00125C08">
              <w:rPr>
                <w:rFonts w:eastAsia="Calibri"/>
                <w:sz w:val="27"/>
                <w:szCs w:val="27"/>
                <w:lang w:eastAsia="en-US"/>
              </w:rPr>
              <w:t xml:space="preserve">Единый сервисный центр «Уральско-Сибирский» АО «Российский сельскохозяйственный банк»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(исх. № 3561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="003E2E3D">
              <w:rPr>
                <w:rFonts w:eastAsia="Calibri"/>
                <w:sz w:val="27"/>
                <w:szCs w:val="27"/>
                <w:lang w:eastAsia="en-US"/>
              </w:rPr>
              <w:t>, №</w:t>
            </w:r>
            <w:r w:rsidR="003E2E3D" w:rsidRPr="003E2E3D">
              <w:rPr>
                <w:rFonts w:eastAsia="Calibri"/>
                <w:sz w:val="27"/>
                <w:szCs w:val="27"/>
                <w:lang w:eastAsia="en-US"/>
              </w:rPr>
              <w:t>4</w:t>
            </w:r>
            <w:r w:rsidR="007A086C">
              <w:rPr>
                <w:rFonts w:eastAsia="Calibri"/>
                <w:sz w:val="27"/>
                <w:szCs w:val="27"/>
                <w:lang w:eastAsia="en-US"/>
              </w:rPr>
              <w:t>26</w:t>
            </w:r>
            <w:r w:rsidR="003E2E3D" w:rsidRPr="003E2E3D">
              <w:rPr>
                <w:rFonts w:eastAsia="Calibri"/>
                <w:sz w:val="27"/>
                <w:szCs w:val="27"/>
                <w:lang w:eastAsia="en-US"/>
              </w:rPr>
              <w:t xml:space="preserve">9от </w:t>
            </w:r>
            <w:r w:rsidR="007A086C">
              <w:rPr>
                <w:rFonts w:eastAsia="Calibri"/>
                <w:sz w:val="27"/>
                <w:szCs w:val="27"/>
                <w:lang w:eastAsia="en-US"/>
              </w:rPr>
              <w:t>30</w:t>
            </w:r>
            <w:r w:rsidR="003E2E3D" w:rsidRPr="003E2E3D">
              <w:rPr>
                <w:rFonts w:eastAsia="Calibri"/>
                <w:sz w:val="27"/>
                <w:szCs w:val="27"/>
                <w:lang w:eastAsia="en-US"/>
              </w:rPr>
              <w:t>.09.2021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в ОАО «АЛЬФА-БАНК» (исх. № 3563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 в Банк «ВБРР» (АО) (исх. № 3562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в Банк ВТБ (ПАО)  (исх. № 3558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</w:t>
            </w:r>
            <w:proofErr w:type="gramEnd"/>
            <w:r w:rsidR="005B6B3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="005B6B38">
              <w:rPr>
                <w:rFonts w:eastAsia="Calibri"/>
                <w:sz w:val="27"/>
                <w:szCs w:val="27"/>
                <w:lang w:eastAsia="en-US"/>
              </w:rPr>
              <w:t>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в АО «Газпромбанк» (исх. № 3558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в АО «Почта Банк» (исх. № 3554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в АО КБ «Ситибанк» (исх. №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 xml:space="preserve">2402/6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г., 4109/10 от 23.09.2021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), в ПАО «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Совкомбанк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» (исх. № 3552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в ПАО «МТС-Банк» (исх. № 3551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="003E2E3D">
              <w:rPr>
                <w:rFonts w:eastAsia="Calibri"/>
                <w:sz w:val="27"/>
                <w:szCs w:val="27"/>
                <w:lang w:eastAsia="en-US"/>
              </w:rPr>
              <w:t xml:space="preserve">, № </w:t>
            </w:r>
            <w:r w:rsidR="003E2E3D" w:rsidRPr="003E2E3D">
              <w:rPr>
                <w:rFonts w:eastAsia="Calibri"/>
                <w:sz w:val="27"/>
                <w:szCs w:val="27"/>
                <w:lang w:eastAsia="en-US"/>
              </w:rPr>
              <w:t>4109/</w:t>
            </w:r>
            <w:r w:rsidR="003E2E3D">
              <w:rPr>
                <w:rFonts w:eastAsia="Calibri"/>
                <w:sz w:val="27"/>
                <w:szCs w:val="27"/>
                <w:lang w:eastAsia="en-US"/>
              </w:rPr>
              <w:t>9</w:t>
            </w:r>
            <w:r w:rsidR="003E2E3D" w:rsidRPr="003E2E3D">
              <w:rPr>
                <w:rFonts w:eastAsia="Calibri"/>
                <w:sz w:val="27"/>
                <w:szCs w:val="27"/>
                <w:lang w:eastAsia="en-US"/>
              </w:rPr>
              <w:t xml:space="preserve"> от 23.09.2021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), в ООО «ХКФ Банк» (исх. № 3550</w:t>
            </w:r>
            <w:proofErr w:type="gram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), в АО «ОТП Банк» (исх. № 3549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 о наличии у муниципальных служащих 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 xml:space="preserve">и у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руководител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>ей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 xml:space="preserve"> муниципальных учреждений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счетов, открытых на 31.12.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г.;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2. В ОМВД России по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Безенчукскому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району (исх. № 3548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="008E75C2">
              <w:rPr>
                <w:rFonts w:eastAsia="Calibri"/>
                <w:sz w:val="27"/>
                <w:szCs w:val="27"/>
                <w:lang w:eastAsia="en-US"/>
              </w:rPr>
              <w:t>,                    № 4109/2 от 23.09.2021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) о предоставлении сведений о зарегистрированных транспортных средствах на муниципальных служащих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 xml:space="preserve"> и</w:t>
            </w:r>
            <w:r w:rsidR="002A23C5">
              <w:t xml:space="preserve">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руководител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>ей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 xml:space="preserve"> муниципальных учреждений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состоянию на 31.12.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г.;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3.  В УФНС России  по Самарской области (исх. № </w:t>
            </w:r>
            <w:r w:rsidR="008E2CA1">
              <w:rPr>
                <w:rFonts w:eastAsia="Calibri"/>
                <w:sz w:val="27"/>
                <w:szCs w:val="27"/>
                <w:lang w:eastAsia="en-US"/>
              </w:rPr>
              <w:t>2402/3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="008E2CA1">
              <w:rPr>
                <w:rFonts w:eastAsia="Calibri"/>
                <w:sz w:val="27"/>
                <w:szCs w:val="27"/>
                <w:lang w:eastAsia="en-US"/>
              </w:rPr>
              <w:t xml:space="preserve">,       </w:t>
            </w:r>
            <w:r w:rsidR="008E2CA1" w:rsidRPr="008E2CA1">
              <w:rPr>
                <w:rFonts w:eastAsia="Calibri"/>
                <w:sz w:val="27"/>
                <w:szCs w:val="27"/>
                <w:lang w:eastAsia="en-US"/>
              </w:rPr>
              <w:t>№ 4109/4</w:t>
            </w:r>
            <w:r w:rsidR="008E2CA1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EE3B6C">
              <w:rPr>
                <w:rFonts w:eastAsia="Calibri"/>
                <w:sz w:val="27"/>
                <w:szCs w:val="27"/>
                <w:lang w:eastAsia="en-US"/>
              </w:rPr>
              <w:t>23.09.2021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 о предоставлении сведений об  участии в коммерческих организациях и о регистрации в качестве индивидуального предпринимателя муниципальных служащих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руководителям муниципальных учреждений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состоянию на 31.12.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г.;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4. В Управление 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Росреестра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Самарской области запросы о правах отдельных лиц на объекты недвижимого имущества, принадлежащего на вещном праве муниципальным служащим 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>и руководителям муниципальных учреждений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состоянию на 31.12.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г.;</w:t>
            </w:r>
          </w:p>
          <w:p w:rsid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5. В ГУ Самарское региональное отделение Фонда социального страхования Российской Федерации (исх. № 3546 от </w:t>
            </w:r>
            <w:r w:rsidR="005B6B38">
              <w:rPr>
                <w:rFonts w:eastAsia="Calibri"/>
                <w:sz w:val="27"/>
                <w:szCs w:val="27"/>
                <w:lang w:eastAsia="en-US"/>
              </w:rPr>
              <w:t>08.06.2021 г.</w:t>
            </w:r>
            <w:r w:rsidR="008D34A0">
              <w:rPr>
                <w:rFonts w:eastAsia="Calibri"/>
                <w:sz w:val="27"/>
                <w:szCs w:val="27"/>
                <w:lang w:eastAsia="en-US"/>
              </w:rPr>
              <w:t>, № 4109/19 от 23.09.2021 г.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) с просьбой о предоставлении сведений о суммах пособий, выплаченных в 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году муниципальным служащим 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>и руководителям муниципальных учреждений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состоянию на 31.12.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г.</w:t>
            </w:r>
            <w:r w:rsidR="008E75C2">
              <w:rPr>
                <w:rFonts w:eastAsia="Calibri"/>
                <w:sz w:val="27"/>
                <w:szCs w:val="27"/>
                <w:lang w:eastAsia="en-US"/>
              </w:rPr>
              <w:t>;</w:t>
            </w:r>
          </w:p>
          <w:p w:rsidR="008E75C2" w:rsidRPr="004E4ADF" w:rsidRDefault="008E75C2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6. В ГУ МЧС России по Самарской области </w:t>
            </w:r>
            <w:r w:rsidRPr="008E75C2">
              <w:rPr>
                <w:rFonts w:eastAsia="Calibri"/>
                <w:sz w:val="27"/>
                <w:szCs w:val="27"/>
                <w:lang w:eastAsia="en-US"/>
              </w:rPr>
              <w:t>(исх. № 4109/1</w:t>
            </w: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  <w:r w:rsidRPr="008E75C2">
              <w:rPr>
                <w:rFonts w:eastAsia="Calibri"/>
                <w:sz w:val="27"/>
                <w:szCs w:val="27"/>
                <w:lang w:eastAsia="en-US"/>
              </w:rPr>
              <w:t xml:space="preserve"> от 23.09.2021 г.)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Получены ответы на запросы: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1.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ab/>
              <w:t>ОАО КБ Солидарность (исх. №</w:t>
            </w:r>
            <w:r w:rsidR="00B15C02">
              <w:rPr>
                <w:rFonts w:eastAsia="Calibri"/>
                <w:sz w:val="27"/>
                <w:szCs w:val="27"/>
                <w:lang w:eastAsia="en-US"/>
              </w:rPr>
              <w:t xml:space="preserve"> 12847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2</w:t>
            </w:r>
            <w:r w:rsidR="00B15C02"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.09.2020г.) предоставил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lastRenderedPageBreak/>
              <w:t>запрашиваемые сведения в сроки, установленные законодательством РФ. Достоверность и полнота сведений, отраженных  муниципальными служащими</w:t>
            </w:r>
            <w:r w:rsidR="002A23C5">
              <w:t xml:space="preserve">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и руководителями муниципальных учреждений по состоянию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 по состоянию на 31.12.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г. в сведениях о доходах, расходах, об имуществе и обязатель</w:t>
            </w:r>
            <w:r w:rsidR="00B15C02">
              <w:rPr>
                <w:rFonts w:eastAsia="Calibri"/>
                <w:sz w:val="27"/>
                <w:szCs w:val="27"/>
                <w:lang w:eastAsia="en-US"/>
              </w:rPr>
              <w:t xml:space="preserve">ствах имущественного характера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за </w:t>
            </w:r>
            <w:r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подтверждена. </w:t>
            </w:r>
          </w:p>
          <w:p w:rsidR="00406553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2.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ab/>
            </w:r>
            <w:r w:rsidR="0058569D">
              <w:rPr>
                <w:rFonts w:eastAsia="Calibri"/>
                <w:sz w:val="27"/>
                <w:szCs w:val="27"/>
                <w:lang w:eastAsia="en-US"/>
              </w:rPr>
              <w:t>Единый сервисный центр «Уральско-Сибирский»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АО «Российский сельскохозяйственный банк» (исх. № Е02-5-03/</w:t>
            </w:r>
            <w:r w:rsidR="00406553">
              <w:rPr>
                <w:rFonts w:eastAsia="Calibri"/>
                <w:sz w:val="27"/>
                <w:szCs w:val="27"/>
                <w:lang w:eastAsia="en-US"/>
              </w:rPr>
              <w:t>55073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1</w:t>
            </w:r>
            <w:r w:rsidR="00406553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.1</w:t>
            </w:r>
            <w:r w:rsidR="00406553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.202</w:t>
            </w:r>
            <w:r w:rsidR="00406553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г.) </w:t>
            </w:r>
            <w:r w:rsidR="0058569D" w:rsidRPr="0058569D">
              <w:rPr>
                <w:rFonts w:eastAsia="Calibri"/>
                <w:sz w:val="27"/>
                <w:szCs w:val="27"/>
                <w:lang w:eastAsia="en-US"/>
              </w:rPr>
              <w:t xml:space="preserve">предоставил запрашиваемые сведения в сроки, установленные законодательством РФ. Достоверность и полнота сведений, отраженных  муниципальными служащими 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 xml:space="preserve">и руководителями муниципальных учреждений по состоянию </w:t>
            </w:r>
            <w:r w:rsidR="0058569D" w:rsidRPr="0058569D">
              <w:rPr>
                <w:rFonts w:eastAsia="Calibri"/>
                <w:sz w:val="27"/>
                <w:szCs w:val="27"/>
                <w:lang w:eastAsia="en-US"/>
              </w:rPr>
              <w:t xml:space="preserve">по состоянию на 31.12.2020г. в сведениях о доходах, расходах, об имуществе и обязательствах имущественного характера за 2020 год, подтверждена. 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3.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ab/>
            </w:r>
            <w:proofErr w:type="gramStart"/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>Региональный Центр сопровождения операций розничного бизнеса г. Самары ПЦП «Операционный центр» ПАО Сбербанк (исх. № ЗНО0161878336 от 29.09.2021г.), ОАО «АЛЬФА-БАНК» (</w:t>
            </w:r>
            <w:proofErr w:type="spellStart"/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>вх</w:t>
            </w:r>
            <w:proofErr w:type="spellEnd"/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>. № 7102 от 23.10.202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>г.), Банк «ВБРР» (АО) (исх. №</w:t>
            </w:r>
            <w:r w:rsidR="000356FC">
              <w:rPr>
                <w:rFonts w:eastAsia="Calibri"/>
                <w:sz w:val="27"/>
                <w:szCs w:val="27"/>
                <w:lang w:eastAsia="en-US"/>
              </w:rPr>
              <w:t xml:space="preserve"> 2704/ОСРБ-20 от 22.09.2021г.)</w:t>
            </w:r>
            <w:r w:rsidR="007E15B8">
              <w:rPr>
                <w:rFonts w:eastAsia="Calibri"/>
                <w:sz w:val="27"/>
                <w:szCs w:val="27"/>
                <w:lang w:eastAsia="en-US"/>
              </w:rPr>
              <w:t>,</w:t>
            </w:r>
            <w:r w:rsidR="000356FC">
              <w:rPr>
                <w:rFonts w:eastAsia="Calibri"/>
                <w:sz w:val="27"/>
                <w:szCs w:val="27"/>
                <w:lang w:eastAsia="en-US"/>
              </w:rPr>
              <w:t xml:space="preserve"> Банк «Газпромбанк»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="000356FC">
              <w:rPr>
                <w:rFonts w:eastAsia="Calibri"/>
                <w:sz w:val="27"/>
                <w:szCs w:val="27"/>
                <w:lang w:eastAsia="en-US"/>
              </w:rPr>
              <w:t xml:space="preserve">(АО)                    (исх. № 53.3-3/71682 от 29.09.2021 г.), Банк ВТБ </w:t>
            </w:r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 xml:space="preserve">(исх. № </w:t>
            </w:r>
            <w:r w:rsidR="000356FC">
              <w:rPr>
                <w:rFonts w:eastAsia="Calibri"/>
                <w:sz w:val="27"/>
                <w:szCs w:val="27"/>
                <w:lang w:eastAsia="en-US"/>
              </w:rPr>
              <w:t>22475/422671</w:t>
            </w:r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0356FC">
              <w:rPr>
                <w:rFonts w:eastAsia="Calibri"/>
                <w:sz w:val="27"/>
                <w:szCs w:val="27"/>
                <w:lang w:eastAsia="en-US"/>
              </w:rPr>
              <w:t>13</w:t>
            </w:r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0356FC"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.2021</w:t>
            </w:r>
            <w:r w:rsidR="000356FC" w:rsidRPr="000356FC">
              <w:rPr>
                <w:rFonts w:eastAsia="Calibri"/>
                <w:sz w:val="27"/>
                <w:szCs w:val="27"/>
                <w:lang w:eastAsia="en-US"/>
              </w:rPr>
              <w:t>г</w:t>
            </w:r>
            <w:r w:rsidR="007B76DE">
              <w:rPr>
                <w:rFonts w:eastAsia="Calibri"/>
                <w:sz w:val="27"/>
                <w:szCs w:val="27"/>
                <w:lang w:eastAsia="en-US"/>
              </w:rPr>
              <w:t xml:space="preserve">.), </w:t>
            </w:r>
            <w:r w:rsidR="007E15B8" w:rsidRPr="007E15B8">
              <w:rPr>
                <w:rFonts w:eastAsia="Calibri"/>
                <w:sz w:val="27"/>
                <w:szCs w:val="27"/>
                <w:lang w:eastAsia="en-US"/>
              </w:rPr>
              <w:t>запрашиваемую информацию не предоставил</w:t>
            </w:r>
            <w:r w:rsidR="000356FC">
              <w:rPr>
                <w:rFonts w:eastAsia="Calibri"/>
                <w:sz w:val="27"/>
                <w:szCs w:val="27"/>
                <w:lang w:eastAsia="en-US"/>
              </w:rPr>
              <w:t>и</w:t>
            </w:r>
            <w:r w:rsidR="007E15B8" w:rsidRPr="007E15B8">
              <w:rPr>
                <w:rFonts w:eastAsia="Calibri"/>
                <w:sz w:val="27"/>
                <w:szCs w:val="27"/>
                <w:lang w:eastAsia="en-US"/>
              </w:rPr>
              <w:t>, ссылаясь на Федеральный закон</w:t>
            </w:r>
            <w:proofErr w:type="gramEnd"/>
            <w:r w:rsidR="007E15B8" w:rsidRPr="007E15B8">
              <w:rPr>
                <w:rFonts w:eastAsia="Calibri"/>
                <w:sz w:val="27"/>
                <w:szCs w:val="27"/>
                <w:lang w:eastAsia="en-US"/>
              </w:rPr>
              <w:t xml:space="preserve"> «О банках и банковской деятельности» № 395-1 от 02.12.1990г. Соответственно, проверить достоверность и полноту сведений, отраженных  муниципальными служащими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 xml:space="preserve">и руководителями муниципальных учреждений по состоянию </w:t>
            </w:r>
            <w:r w:rsidR="007E15B8" w:rsidRPr="007E15B8">
              <w:rPr>
                <w:rFonts w:eastAsia="Calibri"/>
                <w:sz w:val="27"/>
                <w:szCs w:val="27"/>
                <w:lang w:eastAsia="en-US"/>
              </w:rPr>
              <w:t>по состоянию на 31.12.2020г. в сведениях о доходах, расходах, об имуществе и обязательствах имущественного характера за 2020 год, не предоставляется возможным.</w:t>
            </w:r>
          </w:p>
          <w:p w:rsidR="004E4ADF" w:rsidRPr="004E4ADF" w:rsidRDefault="007B76DE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4. 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АО КБ «Ситибанк» (исх. № </w:t>
            </w:r>
            <w:r>
              <w:rPr>
                <w:rFonts w:eastAsia="Calibri"/>
                <w:sz w:val="27"/>
                <w:szCs w:val="27"/>
                <w:lang w:eastAsia="en-US"/>
              </w:rPr>
              <w:t>1021-918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>
              <w:rPr>
                <w:rFonts w:eastAsia="Calibri"/>
                <w:sz w:val="27"/>
                <w:szCs w:val="27"/>
                <w:lang w:eastAsia="en-US"/>
              </w:rPr>
              <w:t>05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.202</w:t>
            </w: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г.) предоставил запрашиваемые сведения в сроки, установленные законодательством РФ. Достоверность и полнота сведений, отраженных  муниципальными служащими</w:t>
            </w:r>
            <w:r w:rsidR="002A23C5">
              <w:t xml:space="preserve">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и руководителями муниципальных учреждений по состоянию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 по состоянию на 31.12.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г. в сведениях о доходах, расходах, об имуществе и обязател</w:t>
            </w:r>
            <w:r>
              <w:rPr>
                <w:rFonts w:eastAsia="Calibri"/>
                <w:sz w:val="27"/>
                <w:szCs w:val="27"/>
                <w:lang w:eastAsia="en-US"/>
              </w:rPr>
              <w:t>ьствах имущественного характера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за 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подтверждена.</w:t>
            </w:r>
          </w:p>
          <w:p w:rsidR="008F54F5" w:rsidRDefault="008F54F5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ab/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ООО «ХКФ Банк»</w:t>
            </w:r>
            <w:r>
              <w:rPr>
                <w:rFonts w:eastAsia="Calibri"/>
                <w:sz w:val="27"/>
                <w:szCs w:val="27"/>
                <w:lang w:eastAsia="en-US"/>
              </w:rPr>
              <w:t>,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ПАО «</w:t>
            </w:r>
            <w:proofErr w:type="spellStart"/>
            <w:r w:rsidRPr="004E4ADF">
              <w:rPr>
                <w:rFonts w:eastAsia="Calibri"/>
                <w:sz w:val="27"/>
                <w:szCs w:val="27"/>
                <w:lang w:eastAsia="en-US"/>
              </w:rPr>
              <w:t>Совкомбанк</w:t>
            </w:r>
            <w:proofErr w:type="spellEnd"/>
            <w:r w:rsidRPr="004E4ADF">
              <w:rPr>
                <w:rFonts w:eastAsia="Calibri"/>
                <w:sz w:val="27"/>
                <w:szCs w:val="27"/>
                <w:lang w:eastAsia="en-US"/>
              </w:rPr>
              <w:t>» запрашиваемую информацию не предоставил</w:t>
            </w:r>
            <w:r>
              <w:rPr>
                <w:rFonts w:eastAsia="Calibri"/>
                <w:sz w:val="27"/>
                <w:szCs w:val="27"/>
                <w:lang w:eastAsia="en-US"/>
              </w:rPr>
              <w:t>и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</w:p>
          <w:p w:rsidR="004E4ADF" w:rsidRPr="004E4ADF" w:rsidRDefault="008F54F5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6. 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ПАО «МТС-Банк» (исх. № ВХ-ФИЛ-</w:t>
            </w:r>
            <w:r w:rsidR="0030350A">
              <w:rPr>
                <w:rFonts w:eastAsia="Calibri"/>
                <w:sz w:val="27"/>
                <w:szCs w:val="27"/>
                <w:lang w:eastAsia="en-US"/>
              </w:rPr>
              <w:t>07785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/2</w:t>
            </w:r>
            <w:r w:rsidR="0030350A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30350A">
              <w:rPr>
                <w:rFonts w:eastAsia="Calibri"/>
                <w:sz w:val="27"/>
                <w:szCs w:val="27"/>
                <w:lang w:eastAsia="en-US"/>
              </w:rPr>
              <w:t>12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.10.202</w:t>
            </w: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г.) предоставило запрашиваемые сведения в сроки, установленные законодательством РФ. Достоверность и полнота сведений, отраженных  муниципальными служащими</w:t>
            </w:r>
            <w:r w:rsidR="002A23C5">
              <w:t xml:space="preserve">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и руководителями муниципальных учреждений по состоянию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состоянию на 31.12.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г. в сведениях о доходах, расходах, об имуществе и обязатель</w:t>
            </w:r>
            <w:r w:rsidR="0030350A">
              <w:rPr>
                <w:rFonts w:eastAsia="Calibri"/>
                <w:sz w:val="27"/>
                <w:szCs w:val="27"/>
                <w:lang w:eastAsia="en-US"/>
              </w:rPr>
              <w:t xml:space="preserve">ствах имущественного характера 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за 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подтверждена.</w:t>
            </w:r>
          </w:p>
          <w:p w:rsidR="004E4ADF" w:rsidRPr="004E4ADF" w:rsidRDefault="008F54F5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7. 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АО «ОТП Банк» (исх. № 09-07-01-33-11/</w:t>
            </w:r>
            <w:r>
              <w:rPr>
                <w:rFonts w:eastAsia="Calibri"/>
                <w:sz w:val="27"/>
                <w:szCs w:val="27"/>
                <w:lang w:eastAsia="en-US"/>
              </w:rPr>
              <w:t>42003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>
              <w:rPr>
                <w:rFonts w:eastAsia="Calibri"/>
                <w:sz w:val="27"/>
                <w:szCs w:val="27"/>
                <w:lang w:eastAsia="en-US"/>
              </w:rPr>
              <w:t>29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>
              <w:rPr>
                <w:rFonts w:eastAsia="Calibri"/>
                <w:sz w:val="27"/>
                <w:szCs w:val="27"/>
                <w:lang w:eastAsia="en-US"/>
              </w:rPr>
              <w:t>09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.202</w:t>
            </w: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г.) предоставило запрашиваемые сведения в сроки, установленные законодательством РФ. Достоверность и полнота сведений, отраженных  муниципальными служащими</w:t>
            </w:r>
            <w:r w:rsidR="002A23C5">
              <w:t xml:space="preserve">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и руководителями муниципальных учреждений по состоянию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 по состоянию на 31.12.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г. в сведениях о доходах, расходах, об имуществе и обязательствах имущественного характера  за 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подтверждена.</w:t>
            </w:r>
          </w:p>
          <w:p w:rsidR="004E4ADF" w:rsidRPr="004E4ADF" w:rsidRDefault="008F54F5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8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ab/>
              <w:t xml:space="preserve"> ОМВД России по </w:t>
            </w:r>
            <w:proofErr w:type="spellStart"/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Безенчукскому</w:t>
            </w:r>
            <w:proofErr w:type="spellEnd"/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району предоставил запрашиваемые сведения в сроки, установленные законодательством РФ. Достоверность и полнота сведений, отраженных  муниципальными служащими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и руководителями муниципальных учреждений по состоянию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состоянию на 31.12.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г. в сведениях о доходах, расходах, об имуществе и обязатель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ствах имущественного характера 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за 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подтверждена.</w:t>
            </w:r>
          </w:p>
          <w:p w:rsidR="004E4ADF" w:rsidRPr="004E4ADF" w:rsidRDefault="008F54F5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9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ab/>
              <w:t xml:space="preserve">Управление </w:t>
            </w:r>
            <w:proofErr w:type="spellStart"/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Росреестра</w:t>
            </w:r>
            <w:proofErr w:type="spellEnd"/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по Самарской области запрашиваемые сведения о правах отдельных лиц на объекты </w:t>
            </w:r>
            <w:proofErr w:type="gramStart"/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недвижимого имущества, принадлежащего на вещном праве муниципальным служащим  предоставило</w:t>
            </w:r>
            <w:proofErr w:type="gramEnd"/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в сроки, установленные законодательством РФ. Достоверность и полнота сведений, отраженных  муниципальными служащими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и руководител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>ями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 xml:space="preserve"> муниципальных учреждений 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>по состоянию на 31.12.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г. в сведениях о доходах, расходах, об имуществе и обязательствах имущественного характера  за </w:t>
            </w:r>
            <w:r w:rsidR="004E4ADF">
              <w:rPr>
                <w:rFonts w:eastAsia="Calibri"/>
                <w:sz w:val="27"/>
                <w:szCs w:val="27"/>
                <w:lang w:eastAsia="en-US"/>
              </w:rPr>
              <w:t>2020</w:t>
            </w:r>
            <w:r w:rsidR="004E4ADF" w:rsidRPr="004E4ADF">
              <w:rPr>
                <w:rFonts w:eastAsia="Calibri"/>
                <w:sz w:val="27"/>
                <w:szCs w:val="27"/>
                <w:lang w:eastAsia="en-US"/>
              </w:rPr>
              <w:t xml:space="preserve"> год, подтверждена.</w:t>
            </w:r>
          </w:p>
          <w:p w:rsidR="008F54F5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ab/>
              <w:t xml:space="preserve">УФНС России  по Самарской области (исх. № 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13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-1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/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14334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01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.202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г.)  предоставило запрашиваемые сведения в сроки, установленные законодательством РФ. </w:t>
            </w:r>
            <w:r w:rsidR="008F54F5" w:rsidRPr="008F54F5">
              <w:rPr>
                <w:rFonts w:eastAsia="Calibri"/>
                <w:sz w:val="27"/>
                <w:szCs w:val="27"/>
                <w:lang w:eastAsia="en-US"/>
              </w:rPr>
              <w:t xml:space="preserve">Достоверность и полнота сведений, отраженных  муниципальными служащими 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>и руководителями муниципальных учреждений</w:t>
            </w:r>
            <w:r w:rsidR="008F54F5" w:rsidRPr="008F54F5">
              <w:rPr>
                <w:rFonts w:eastAsia="Calibri"/>
                <w:sz w:val="27"/>
                <w:szCs w:val="27"/>
                <w:lang w:eastAsia="en-US"/>
              </w:rPr>
              <w:t xml:space="preserve"> по состоянию на 31.12.2020г. в сведениях о доходах, расходах, об имуществе и обязательствах имущественного характера  за 2020 год, подтверждена.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ГУ Самарское региональное отделение Фонда социального страхования Российской Федерации (исх. № 15-1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5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/6315-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6765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14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10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>.202</w:t>
            </w:r>
            <w:r w:rsidR="008F54F5">
              <w:rPr>
                <w:rFonts w:eastAsia="Calibri"/>
                <w:sz w:val="27"/>
                <w:szCs w:val="27"/>
                <w:lang w:eastAsia="en-US"/>
              </w:rPr>
              <w:t>1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г.) предоставило запрашиваемые сведения в сроки, установленные законодательством РФ. Данные сведения нашли своё отражение в декларациях о доходах муниципальных служащих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и руководителей муниципальных учреждений за 2020 год.</w:t>
            </w:r>
          </w:p>
          <w:p w:rsidR="004E4ADF" w:rsidRPr="004E4ADF" w:rsidRDefault="008F54F5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8F54F5">
              <w:rPr>
                <w:rFonts w:eastAsia="Calibri"/>
                <w:sz w:val="27"/>
                <w:szCs w:val="27"/>
                <w:lang w:eastAsia="en-US"/>
              </w:rPr>
              <w:t>1</w:t>
            </w: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  <w:r w:rsidRPr="008F54F5">
              <w:rPr>
                <w:rFonts w:eastAsia="Calibri"/>
                <w:sz w:val="27"/>
                <w:szCs w:val="27"/>
                <w:lang w:eastAsia="en-US"/>
              </w:rPr>
              <w:t xml:space="preserve">. ГУ </w:t>
            </w:r>
            <w:r>
              <w:rPr>
                <w:rFonts w:eastAsia="Calibri"/>
                <w:sz w:val="27"/>
                <w:szCs w:val="27"/>
                <w:lang w:eastAsia="en-US"/>
              </w:rPr>
              <w:t>МЧС России по Самарской области</w:t>
            </w:r>
            <w:r w:rsidRPr="008F54F5">
              <w:rPr>
                <w:rFonts w:eastAsia="Calibri"/>
                <w:sz w:val="27"/>
                <w:szCs w:val="27"/>
                <w:lang w:eastAsia="en-US"/>
              </w:rPr>
              <w:t xml:space="preserve"> (исх. № </w:t>
            </w:r>
            <w:r>
              <w:rPr>
                <w:rFonts w:eastAsia="Calibri"/>
                <w:sz w:val="27"/>
                <w:szCs w:val="27"/>
                <w:lang w:eastAsia="en-US"/>
              </w:rPr>
              <w:t>ИВ-174-3215</w:t>
            </w:r>
            <w:r w:rsidRPr="008F54F5">
              <w:rPr>
                <w:rFonts w:eastAsia="Calibri"/>
                <w:sz w:val="27"/>
                <w:szCs w:val="27"/>
                <w:lang w:eastAsia="en-US"/>
              </w:rPr>
              <w:t xml:space="preserve"> от </w:t>
            </w:r>
            <w:r>
              <w:rPr>
                <w:rFonts w:eastAsia="Calibri"/>
                <w:sz w:val="27"/>
                <w:szCs w:val="27"/>
                <w:lang w:eastAsia="en-US"/>
              </w:rPr>
              <w:t>06</w:t>
            </w:r>
            <w:r w:rsidRPr="008F54F5">
              <w:rPr>
                <w:rFonts w:eastAsia="Calibri"/>
                <w:sz w:val="27"/>
                <w:szCs w:val="27"/>
                <w:lang w:eastAsia="en-US"/>
              </w:rPr>
              <w:t>.10.2021г.) предоставило запрашиваемые сведения в сроки, установленные законодательством РФ. Данные сведения нашли своё отражение в декларациях о доходах муниципальных служащих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 xml:space="preserve"> и 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>руководител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>ей</w:t>
            </w:r>
            <w:r w:rsidR="002A23C5" w:rsidRPr="002A23C5">
              <w:rPr>
                <w:rFonts w:eastAsia="Calibri"/>
                <w:sz w:val="27"/>
                <w:szCs w:val="27"/>
                <w:lang w:eastAsia="en-US"/>
              </w:rPr>
              <w:t xml:space="preserve"> муниципальных учреждений</w:t>
            </w:r>
            <w:r w:rsidRPr="008F54F5">
              <w:rPr>
                <w:rFonts w:eastAsia="Calibri"/>
                <w:sz w:val="27"/>
                <w:szCs w:val="27"/>
                <w:lang w:eastAsia="en-US"/>
              </w:rPr>
              <w:t xml:space="preserve"> за 2020 год.</w:t>
            </w:r>
          </w:p>
          <w:p w:rsidR="004E4ADF" w:rsidRPr="004E4ADF" w:rsidRDefault="004E4ADF" w:rsidP="0006019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      В результате проверки установлено, что в ходе декларационной компании муниципальными служащими</w:t>
            </w:r>
            <w:r w:rsidR="002A23C5">
              <w:rPr>
                <w:rFonts w:eastAsia="Calibri"/>
                <w:sz w:val="27"/>
                <w:szCs w:val="27"/>
                <w:lang w:eastAsia="en-US"/>
              </w:rPr>
              <w:t xml:space="preserve"> и руководителями муниципальных учреждений</w:t>
            </w: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были представлены все необходимые сведения, установленные законом, полнота и достоверность сведений подтверждена. 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Решили: 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1.   Принять информацию к сведению. </w:t>
            </w:r>
          </w:p>
          <w:p w:rsidR="004E4ADF" w:rsidRPr="004E4ADF" w:rsidRDefault="004E4ADF" w:rsidP="004E4ADF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E4ADF">
              <w:rPr>
                <w:rFonts w:eastAsia="Calibri"/>
                <w:sz w:val="27"/>
                <w:szCs w:val="27"/>
                <w:lang w:eastAsia="en-US"/>
              </w:rPr>
              <w:t>Голосовали: «за» -</w:t>
            </w:r>
            <w:r w:rsidR="00C965A9">
              <w:rPr>
                <w:rFonts w:eastAsia="Calibri"/>
                <w:sz w:val="27"/>
                <w:szCs w:val="27"/>
                <w:lang w:eastAsia="en-US"/>
              </w:rPr>
              <w:t>9</w:t>
            </w:r>
            <w:bookmarkStart w:id="0" w:name="_GoBack"/>
            <w:bookmarkEnd w:id="0"/>
            <w:r w:rsidRPr="004E4ADF">
              <w:rPr>
                <w:rFonts w:eastAsia="Calibri"/>
                <w:sz w:val="27"/>
                <w:szCs w:val="27"/>
                <w:lang w:eastAsia="en-US"/>
              </w:rPr>
              <w:t xml:space="preserve"> чел., «против» - 0; «воздержались» - 0.</w:t>
            </w:r>
          </w:p>
          <w:p w:rsidR="004E4ADF" w:rsidRPr="00DF3978" w:rsidRDefault="004E4ADF" w:rsidP="00FB79A7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7"/>
                <w:szCs w:val="27"/>
                <w:lang w:eastAsia="en-US"/>
              </w:rPr>
            </w:pP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Руководитель аппарата Главы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.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председатель Комиссии       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Л.В.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Четвергова</w:t>
            </w:r>
            <w:proofErr w:type="spellEnd"/>
          </w:p>
          <w:p w:rsidR="00DF3978" w:rsidRPr="00060199" w:rsidRDefault="00DF3978" w:rsidP="00DF3978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F3978" w:rsidRPr="00DF3978" w:rsidTr="00950C3E">
        <w:trPr>
          <w:trHeight w:val="70"/>
        </w:trPr>
        <w:tc>
          <w:tcPr>
            <w:tcW w:w="9813" w:type="dxa"/>
            <w:gridSpan w:val="3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lastRenderedPageBreak/>
              <w:t xml:space="preserve">Начальник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Самарской области,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>з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аместитель председателя Комиссии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>Л.К. Прохорова</w:t>
            </w:r>
          </w:p>
          <w:p w:rsidR="00DF3978" w:rsidRPr="00060199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F3978" w:rsidRPr="00DF3978" w:rsidTr="00BA7662">
        <w:trPr>
          <w:trHeight w:val="70"/>
        </w:trPr>
        <w:tc>
          <w:tcPr>
            <w:tcW w:w="9813" w:type="dxa"/>
            <w:gridSpan w:val="3"/>
            <w:shd w:val="clear" w:color="auto" w:fill="auto"/>
          </w:tcPr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Ведущий специалист организационного отдела </w:t>
            </w:r>
          </w:p>
          <w:p w:rsidR="00DF3978" w:rsidRDefault="00DF3978" w:rsidP="00DF397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м.р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DF3978">
              <w:rPr>
                <w:rFonts w:eastAsia="Calibri"/>
                <w:sz w:val="27"/>
                <w:szCs w:val="27"/>
                <w:lang w:eastAsia="en-US"/>
              </w:rPr>
              <w:t>Безенчукский</w:t>
            </w:r>
            <w:proofErr w:type="spellEnd"/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Самарской области, </w:t>
            </w:r>
          </w:p>
          <w:p w:rsidR="00DF3978" w:rsidRPr="00DF3978" w:rsidRDefault="00DF3978" w:rsidP="00D32D93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7"/>
                <w:szCs w:val="27"/>
                <w:lang w:eastAsia="en-US"/>
              </w:rPr>
            </w:pP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секретарь  Комиссии    </w:t>
            </w:r>
            <w:r>
              <w:rPr>
                <w:rFonts w:eastAsia="Calibri"/>
                <w:sz w:val="27"/>
                <w:szCs w:val="27"/>
                <w:lang w:eastAsia="en-US"/>
              </w:rPr>
              <w:t xml:space="preserve">                                           </w:t>
            </w:r>
            <w:r w:rsidRPr="00DF3978">
              <w:rPr>
                <w:rFonts w:eastAsia="Calibri"/>
                <w:sz w:val="27"/>
                <w:szCs w:val="27"/>
                <w:lang w:eastAsia="en-US"/>
              </w:rPr>
              <w:t xml:space="preserve">  А.Р. Мелихова</w:t>
            </w:r>
          </w:p>
        </w:tc>
      </w:tr>
    </w:tbl>
    <w:p w:rsidR="00DF3978" w:rsidRPr="00656168" w:rsidRDefault="00DF3978" w:rsidP="00DF3978">
      <w:pPr>
        <w:shd w:val="clear" w:color="auto" w:fill="FFFFFF"/>
        <w:tabs>
          <w:tab w:val="left" w:pos="734"/>
          <w:tab w:val="left" w:pos="1771"/>
        </w:tabs>
        <w:spacing w:line="360" w:lineRule="auto"/>
        <w:jc w:val="both"/>
        <w:rPr>
          <w:sz w:val="27"/>
          <w:szCs w:val="27"/>
        </w:rPr>
        <w:sectPr w:rsidR="00DF3978" w:rsidRPr="00656168" w:rsidSect="00060199">
          <w:pgSz w:w="11909" w:h="16834"/>
          <w:pgMar w:top="709" w:right="710" w:bottom="568" w:left="1602" w:header="720" w:footer="720" w:gutter="0"/>
          <w:cols w:space="60"/>
          <w:noEndnote/>
        </w:sectPr>
      </w:pPr>
    </w:p>
    <w:p w:rsidR="0078061E" w:rsidRPr="00656168" w:rsidRDefault="0078061E" w:rsidP="005F10AB">
      <w:pPr>
        <w:framePr w:h="1483" w:hSpace="36" w:wrap="notBeside" w:vAnchor="text" w:hAnchor="margin" w:x="5559" w:y="296"/>
        <w:spacing w:line="360" w:lineRule="auto"/>
        <w:rPr>
          <w:sz w:val="27"/>
          <w:szCs w:val="27"/>
        </w:rPr>
      </w:pPr>
    </w:p>
    <w:p w:rsidR="00DF3978" w:rsidRPr="00656168" w:rsidRDefault="00DF3978" w:rsidP="00DF3978">
      <w:pPr>
        <w:shd w:val="clear" w:color="auto" w:fill="FFFFFF"/>
        <w:spacing w:line="360" w:lineRule="auto"/>
        <w:ind w:right="53"/>
        <w:rPr>
          <w:sz w:val="27"/>
          <w:szCs w:val="27"/>
        </w:rPr>
      </w:pPr>
    </w:p>
    <w:sectPr w:rsidR="00DF3978" w:rsidRPr="00656168" w:rsidSect="00060199">
      <w:type w:val="continuous"/>
      <w:pgSz w:w="11909" w:h="16834"/>
      <w:pgMar w:top="1192" w:right="852" w:bottom="568" w:left="1653" w:header="720" w:footer="720" w:gutter="0"/>
      <w:cols w:num="3" w:space="720" w:equalWidth="0">
        <w:col w:w="4579" w:space="5"/>
        <w:col w:w="2550" w:space="2"/>
        <w:col w:w="2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149"/>
    <w:multiLevelType w:val="singleLevel"/>
    <w:tmpl w:val="9462228C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F"/>
    <w:rsid w:val="00017E9F"/>
    <w:rsid w:val="000356FC"/>
    <w:rsid w:val="00060199"/>
    <w:rsid w:val="000B5389"/>
    <w:rsid w:val="00101685"/>
    <w:rsid w:val="0010619A"/>
    <w:rsid w:val="00125C08"/>
    <w:rsid w:val="00141063"/>
    <w:rsid w:val="00172FE5"/>
    <w:rsid w:val="00181B16"/>
    <w:rsid w:val="001B13F0"/>
    <w:rsid w:val="00211AE4"/>
    <w:rsid w:val="002274DF"/>
    <w:rsid w:val="00275968"/>
    <w:rsid w:val="002A1210"/>
    <w:rsid w:val="002A23C5"/>
    <w:rsid w:val="0030350A"/>
    <w:rsid w:val="00310EFD"/>
    <w:rsid w:val="003D25F8"/>
    <w:rsid w:val="003D7341"/>
    <w:rsid w:val="003E2E3D"/>
    <w:rsid w:val="00406553"/>
    <w:rsid w:val="004E135A"/>
    <w:rsid w:val="004E4ADF"/>
    <w:rsid w:val="005513A5"/>
    <w:rsid w:val="005734D0"/>
    <w:rsid w:val="0058569D"/>
    <w:rsid w:val="00596E3B"/>
    <w:rsid w:val="005A7115"/>
    <w:rsid w:val="005B43B2"/>
    <w:rsid w:val="005B6B38"/>
    <w:rsid w:val="005F10AB"/>
    <w:rsid w:val="00611D69"/>
    <w:rsid w:val="00617864"/>
    <w:rsid w:val="006333EE"/>
    <w:rsid w:val="00637B9D"/>
    <w:rsid w:val="00656168"/>
    <w:rsid w:val="00673466"/>
    <w:rsid w:val="006D4011"/>
    <w:rsid w:val="006D654F"/>
    <w:rsid w:val="00727EE2"/>
    <w:rsid w:val="00730943"/>
    <w:rsid w:val="007565DD"/>
    <w:rsid w:val="0078061E"/>
    <w:rsid w:val="007A086C"/>
    <w:rsid w:val="007B76DE"/>
    <w:rsid w:val="007C4E70"/>
    <w:rsid w:val="007D5453"/>
    <w:rsid w:val="007E15B8"/>
    <w:rsid w:val="008646CE"/>
    <w:rsid w:val="008D1D8C"/>
    <w:rsid w:val="008D34A0"/>
    <w:rsid w:val="008E2CA1"/>
    <w:rsid w:val="008E75C2"/>
    <w:rsid w:val="008F54F5"/>
    <w:rsid w:val="008F6ECC"/>
    <w:rsid w:val="00960007"/>
    <w:rsid w:val="00992752"/>
    <w:rsid w:val="009F4E0F"/>
    <w:rsid w:val="00A31F5F"/>
    <w:rsid w:val="00A813D2"/>
    <w:rsid w:val="00AD6978"/>
    <w:rsid w:val="00B14E9A"/>
    <w:rsid w:val="00B15C02"/>
    <w:rsid w:val="00B5747D"/>
    <w:rsid w:val="00B67803"/>
    <w:rsid w:val="00B74885"/>
    <w:rsid w:val="00BD5BF4"/>
    <w:rsid w:val="00BF0A70"/>
    <w:rsid w:val="00BF57E3"/>
    <w:rsid w:val="00C204F9"/>
    <w:rsid w:val="00C65B7A"/>
    <w:rsid w:val="00C965A9"/>
    <w:rsid w:val="00CA5370"/>
    <w:rsid w:val="00CA6B5C"/>
    <w:rsid w:val="00CD30CF"/>
    <w:rsid w:val="00D17D7E"/>
    <w:rsid w:val="00D32D93"/>
    <w:rsid w:val="00D812B4"/>
    <w:rsid w:val="00D91EAE"/>
    <w:rsid w:val="00DD7A0D"/>
    <w:rsid w:val="00DF3978"/>
    <w:rsid w:val="00E34E63"/>
    <w:rsid w:val="00E4383B"/>
    <w:rsid w:val="00E61418"/>
    <w:rsid w:val="00E67B38"/>
    <w:rsid w:val="00E901C6"/>
    <w:rsid w:val="00EB12BB"/>
    <w:rsid w:val="00EE3B6C"/>
    <w:rsid w:val="00F103AB"/>
    <w:rsid w:val="00F52985"/>
    <w:rsid w:val="00F90892"/>
    <w:rsid w:val="00FA0166"/>
    <w:rsid w:val="00FA749C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</cp:revision>
  <cp:lastPrinted>2021-12-02T09:42:00Z</cp:lastPrinted>
  <dcterms:created xsi:type="dcterms:W3CDTF">2021-12-23T11:48:00Z</dcterms:created>
  <dcterms:modified xsi:type="dcterms:W3CDTF">2022-03-25T09:39:00Z</dcterms:modified>
</cp:coreProperties>
</file>