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0500" w:rsidRPr="007B0500" w:rsidRDefault="007B0500" w:rsidP="007B0500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41414"/>
          <w:spacing w:val="-1"/>
          <w:sz w:val="27"/>
          <w:szCs w:val="27"/>
          <w:lang w:eastAsia="ru-RU"/>
        </w:rPr>
      </w:pPr>
      <w:r w:rsidRPr="007B0500">
        <w:rPr>
          <w:rFonts w:ascii="Verdana" w:eastAsia="Times New Roman" w:hAnsi="Verdana" w:cs="Times New Roman"/>
          <w:color w:val="141414"/>
          <w:spacing w:val="-1"/>
          <w:sz w:val="27"/>
          <w:szCs w:val="27"/>
          <w:lang w:eastAsia="ru-RU"/>
        </w:rPr>
        <w:t>II этап диспансеризации пациентов до 40 лет:</w:t>
      </w:r>
    </w:p>
    <w:p w:rsidR="007B0500" w:rsidRPr="007B0500" w:rsidRDefault="007B0500" w:rsidP="007B05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 xml:space="preserve">Осмотр неврологом, хирургом или </w:t>
      </w:r>
      <w:proofErr w:type="spellStart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колопроктологом</w:t>
      </w:r>
      <w:proofErr w:type="spellEnd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 xml:space="preserve"> (включая </w:t>
      </w:r>
      <w:proofErr w:type="spellStart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ректороманоскопию</w:t>
      </w:r>
      <w:proofErr w:type="spellEnd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 xml:space="preserve"> при необходимости).</w:t>
      </w:r>
    </w:p>
    <w:p w:rsidR="007B0500" w:rsidRPr="007B0500" w:rsidRDefault="007B0500" w:rsidP="007B05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Колоноскопия: при подозрении на онкологическое заболевание толстой кишки.</w:t>
      </w:r>
    </w:p>
    <w:p w:rsidR="007B0500" w:rsidRPr="007B0500" w:rsidRDefault="007B0500" w:rsidP="007B05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Рентгенография легких, КТ легких — при наличии подозрений на злокачественные новообразования легких (по назначению терапевта).</w:t>
      </w:r>
    </w:p>
    <w:p w:rsidR="007B0500" w:rsidRPr="007B0500" w:rsidRDefault="007B0500" w:rsidP="007B05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Осмотр врачом акушером-гинекологом при необходимости (для женщин старше 18 лет).</w:t>
      </w:r>
    </w:p>
    <w:p w:rsidR="007B0500" w:rsidRPr="007B0500" w:rsidRDefault="007B0500" w:rsidP="007B050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Индивидуальное профилактическое консультирование или групповое консультирование (школа пациента).</w:t>
      </w:r>
    </w:p>
    <w:p w:rsidR="007B0500" w:rsidRPr="007B0500" w:rsidRDefault="007B0500" w:rsidP="007B0500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41414"/>
          <w:spacing w:val="-1"/>
          <w:sz w:val="27"/>
          <w:szCs w:val="27"/>
          <w:lang w:eastAsia="ru-RU"/>
        </w:rPr>
      </w:pPr>
      <w:r w:rsidRPr="007B0500">
        <w:rPr>
          <w:rFonts w:ascii="Verdana" w:eastAsia="Times New Roman" w:hAnsi="Verdana" w:cs="Times New Roman"/>
          <w:color w:val="141414"/>
          <w:spacing w:val="-1"/>
          <w:sz w:val="27"/>
          <w:szCs w:val="27"/>
          <w:lang w:eastAsia="ru-RU"/>
        </w:rPr>
        <w:t>II этап диспансеризации пациентов старше 40 лет: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Осмотр врачом-хирургом, врачом-</w:t>
      </w:r>
      <w:proofErr w:type="spellStart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колопроктологом</w:t>
      </w:r>
      <w:proofErr w:type="spellEnd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.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Дуплексное сканирование брахицефальных артерий ().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b/>
          <w:bCs/>
          <w:color w:val="0A0A0A"/>
          <w:spacing w:val="-1"/>
          <w:sz w:val="24"/>
          <w:szCs w:val="24"/>
          <w:lang w:eastAsia="ru-RU"/>
        </w:rPr>
        <w:t>Для мужчин</w:t>
      </w: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 с рисками хронических заболеваний — консультация врачом-урологом.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Колоноскопия — при подозрении на онкологическое заболевание толстой кишки.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Спирометрия — при подозрении на ХБЛЗ.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b/>
          <w:bCs/>
          <w:color w:val="0A0A0A"/>
          <w:spacing w:val="-1"/>
          <w:sz w:val="24"/>
          <w:szCs w:val="24"/>
          <w:lang w:eastAsia="ru-RU"/>
        </w:rPr>
        <w:t>Для женщин</w:t>
      </w: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: осмотр акушером-гинекологом.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proofErr w:type="spellStart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Эзофагогастродуоденоскопия</w:t>
      </w:r>
      <w:proofErr w:type="spellEnd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 xml:space="preserve"> — при подозрении на злокачественные новообразования пищевода, желудка и двенадцатиперстной кишки.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Рентгенография, КТ легких — при подозрении на злокачественные новообразования легких.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Консультация врача-офтальмолога для пациентов с повышенным внутриглазным давлением.</w:t>
      </w:r>
    </w:p>
    <w:p w:rsidR="007B0500" w:rsidRPr="007B0500" w:rsidRDefault="007B0500" w:rsidP="007B050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</w:pPr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 xml:space="preserve">Индивидуальное </w:t>
      </w:r>
      <w:proofErr w:type="spellStart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профконсультирование</w:t>
      </w:r>
      <w:proofErr w:type="spellEnd"/>
      <w:r w:rsidRPr="007B0500">
        <w:rPr>
          <w:rFonts w:ascii="Verdana" w:eastAsia="Times New Roman" w:hAnsi="Verdana" w:cs="Times New Roman"/>
          <w:color w:val="0A0A0A"/>
          <w:spacing w:val="-1"/>
          <w:sz w:val="24"/>
          <w:szCs w:val="24"/>
          <w:lang w:eastAsia="ru-RU"/>
        </w:rPr>
        <w:t>.</w:t>
      </w:r>
    </w:p>
    <w:p w:rsidR="00A969E8" w:rsidRDefault="00A969E8">
      <w:bookmarkStart w:id="0" w:name="_GoBack"/>
      <w:bookmarkEnd w:id="0"/>
    </w:p>
    <w:sectPr w:rsidR="00A96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8EC"/>
    <w:multiLevelType w:val="multilevel"/>
    <w:tmpl w:val="3480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D30F96"/>
    <w:multiLevelType w:val="multilevel"/>
    <w:tmpl w:val="668C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500"/>
    <w:rsid w:val="007B0500"/>
    <w:rsid w:val="00A9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8B53-9480-4F41-A915-5B7E6722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2024-03-29T12:30:00Z</dcterms:created>
  <dcterms:modified xsi:type="dcterms:W3CDTF">2024-03-29T12:30:00Z</dcterms:modified>
</cp:coreProperties>
</file>