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A658A" w14:textId="4D34CE89" w:rsidR="007C74C1" w:rsidRPr="001012F6" w:rsidRDefault="007C74C1" w:rsidP="007C74C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012F6">
        <w:rPr>
          <w:rFonts w:ascii="Times New Roman" w:hAnsi="Times New Roman" w:cs="Times New Roman"/>
          <w:b/>
          <w:sz w:val="26"/>
          <w:szCs w:val="26"/>
        </w:rPr>
        <w:t xml:space="preserve">      Муниципальный жилищный контроль -</w:t>
      </w:r>
    </w:p>
    <w:p w14:paraId="5BB9FCB9" w14:textId="77777777" w:rsidR="007C74C1" w:rsidRPr="001012F6" w:rsidRDefault="007C74C1" w:rsidP="007C7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5CF3BB" w14:textId="77777777" w:rsidR="007C74C1" w:rsidRPr="001012F6" w:rsidRDefault="007C74C1" w:rsidP="007C7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 xml:space="preserve">это </w:t>
      </w:r>
      <w:r w:rsidRPr="001012F6">
        <w:rPr>
          <w:rFonts w:ascii="Times New Roman" w:hAnsi="Times New Roman" w:cs="Times New Roman"/>
          <w:sz w:val="26"/>
          <w:szCs w:val="26"/>
        </w:rPr>
        <w:t xml:space="preserve">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14:paraId="04A37027" w14:textId="7EACC4BF" w:rsidR="007C74C1" w:rsidRPr="001012F6" w:rsidRDefault="007C74C1" w:rsidP="007C7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>Муниципальный жилищный контроль осуществляется уполномоченными органами местного самоуправления (далее - органы муниципального жилищного контроля) в порядке,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  <w:r w:rsidR="00A43E8B" w:rsidRPr="001012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04C846" w14:textId="49DF67E9" w:rsidR="00A43E8B" w:rsidRPr="001012F6" w:rsidRDefault="00A43E8B" w:rsidP="007C7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 xml:space="preserve">В муниципальном районе </w:t>
      </w:r>
      <w:proofErr w:type="spellStart"/>
      <w:r w:rsidRPr="001012F6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1012F6">
        <w:rPr>
          <w:rFonts w:ascii="Times New Roman" w:hAnsi="Times New Roman" w:cs="Times New Roman"/>
          <w:sz w:val="26"/>
          <w:szCs w:val="26"/>
        </w:rPr>
        <w:t xml:space="preserve"> таким органом является О</w:t>
      </w:r>
      <w:r w:rsidRPr="001012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тдел административно – муниципального контроля Администрации муниципального района </w:t>
      </w:r>
      <w:proofErr w:type="spellStart"/>
      <w:r w:rsidRPr="001012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Безенчукский</w:t>
      </w:r>
      <w:proofErr w:type="spellEnd"/>
      <w:r w:rsidRPr="001012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расположенный по адресу ул. Советская 54 кабинет 5 телефон 2-17-31, 2-38-86.</w:t>
      </w:r>
    </w:p>
    <w:p w14:paraId="5662BEBB" w14:textId="77777777" w:rsidR="007C74C1" w:rsidRPr="001012F6" w:rsidRDefault="007C74C1" w:rsidP="007C7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>Органы местного самоуправления наделены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лицензии.</w:t>
      </w:r>
    </w:p>
    <w:p w14:paraId="157FC897" w14:textId="2E037DD7" w:rsidR="007C74C1" w:rsidRPr="001012F6" w:rsidRDefault="007C74C1" w:rsidP="00A43E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>К отношениям, связанным с осуществлением</w:t>
      </w:r>
      <w:r w:rsidRPr="001012F6">
        <w:rPr>
          <w:rFonts w:ascii="Times New Roman" w:hAnsi="Times New Roman" w:cs="Times New Roman"/>
          <w:sz w:val="26"/>
          <w:szCs w:val="26"/>
        </w:rPr>
        <w:t xml:space="preserve"> </w:t>
      </w:r>
      <w:r w:rsidRPr="001012F6">
        <w:rPr>
          <w:rFonts w:ascii="Times New Roman" w:hAnsi="Times New Roman" w:cs="Times New Roman"/>
          <w:sz w:val="26"/>
          <w:szCs w:val="26"/>
        </w:rPr>
        <w:t xml:space="preserve">муниципального контроля, организацией и проведением проверок юридических лиц (за исключением региональных операторов), индивидуальных предпринимателей, применяются положения Федерального </w:t>
      </w:r>
      <w:hyperlink r:id="rId4" w:history="1">
        <w:r w:rsidRPr="001012F6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012F6">
        <w:rPr>
          <w:rFonts w:ascii="Times New Roman" w:hAnsi="Times New Roman" w:cs="Times New Roman"/>
          <w:sz w:val="26"/>
          <w:szCs w:val="26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плановых и внеплановых проверок, установленных </w:t>
      </w:r>
      <w:hyperlink r:id="rId5" w:history="1">
        <w:r w:rsidRPr="001012F6">
          <w:rPr>
            <w:rFonts w:ascii="Times New Roman" w:hAnsi="Times New Roman" w:cs="Times New Roman"/>
            <w:color w:val="0000FF"/>
            <w:sz w:val="26"/>
            <w:szCs w:val="26"/>
          </w:rPr>
          <w:t>ч. 4.1</w:t>
        </w:r>
      </w:hyperlink>
      <w:r w:rsidRPr="001012F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1012F6">
          <w:rPr>
            <w:rFonts w:ascii="Times New Roman" w:hAnsi="Times New Roman" w:cs="Times New Roman"/>
            <w:color w:val="0000FF"/>
            <w:sz w:val="26"/>
            <w:szCs w:val="26"/>
          </w:rPr>
          <w:t>4.2  статьи</w:t>
        </w:r>
      </w:hyperlink>
      <w:r w:rsidR="001012F6" w:rsidRPr="001012F6">
        <w:rPr>
          <w:rFonts w:ascii="Times New Roman" w:hAnsi="Times New Roman" w:cs="Times New Roman"/>
          <w:sz w:val="26"/>
          <w:szCs w:val="26"/>
        </w:rPr>
        <w:t xml:space="preserve"> 20 ЖК РФ</w:t>
      </w:r>
      <w:r w:rsidRPr="001012F6">
        <w:rPr>
          <w:rFonts w:ascii="Times New Roman" w:hAnsi="Times New Roman" w:cs="Times New Roman"/>
          <w:sz w:val="26"/>
          <w:szCs w:val="26"/>
        </w:rPr>
        <w:t>.</w:t>
      </w:r>
    </w:p>
    <w:p w14:paraId="623F1102" w14:textId="77777777" w:rsidR="007C74C1" w:rsidRPr="001012F6" w:rsidRDefault="007C74C1" w:rsidP="007C7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>Предметом проверки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требований.</w:t>
      </w:r>
    </w:p>
    <w:p w14:paraId="287C76DC" w14:textId="77777777" w:rsidR="007C74C1" w:rsidRPr="001012F6" w:rsidRDefault="007C74C1" w:rsidP="007C7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14:paraId="49E8966F" w14:textId="77777777" w:rsidR="007C74C1" w:rsidRPr="001012F6" w:rsidRDefault="007C74C1" w:rsidP="007C7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14:paraId="7AE00938" w14:textId="77777777" w:rsidR="007C74C1" w:rsidRPr="001012F6" w:rsidRDefault="007C74C1" w:rsidP="007C7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lastRenderedPageBreak/>
        <w:t>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14:paraId="7FCEB4EE" w14:textId="77777777" w:rsidR="007C74C1" w:rsidRPr="001012F6" w:rsidRDefault="007C74C1" w:rsidP="007C7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>2) окончания проведения последней плановой проверки юридического лица, индивидуального предпринимателя;</w:t>
      </w:r>
    </w:p>
    <w:p w14:paraId="38001DF3" w14:textId="77777777" w:rsidR="007C74C1" w:rsidRPr="001012F6" w:rsidRDefault="007C74C1" w:rsidP="007C7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>3) установления или изменения нормативов потребления коммунальных ресурсов (коммунальных услуг).</w:t>
      </w:r>
    </w:p>
    <w:p w14:paraId="7789C71E" w14:textId="77777777" w:rsidR="007C74C1" w:rsidRPr="001012F6" w:rsidRDefault="007C74C1" w:rsidP="007C7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 xml:space="preserve">Основаниями для проведения внеплановой проверки наряду с основаниями, указанными в </w:t>
      </w:r>
      <w:hyperlink r:id="rId7" w:history="1">
        <w:r w:rsidRPr="001012F6">
          <w:rPr>
            <w:rFonts w:ascii="Times New Roman" w:hAnsi="Times New Roman" w:cs="Times New Roman"/>
            <w:color w:val="0000FF"/>
            <w:sz w:val="26"/>
            <w:szCs w:val="26"/>
          </w:rPr>
          <w:t>ч. 2 ст. 10</w:t>
        </w:r>
      </w:hyperlink>
      <w:r w:rsidRPr="001012F6">
        <w:rPr>
          <w:rFonts w:ascii="Times New Roman" w:hAnsi="Times New Roman" w:cs="Times New Roman"/>
          <w:sz w:val="26"/>
          <w:szCs w:val="26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8" w:history="1">
        <w:r w:rsidRPr="001012F6">
          <w:rPr>
            <w:rFonts w:ascii="Times New Roman" w:hAnsi="Times New Roman" w:cs="Times New Roman"/>
            <w:color w:val="0000FF"/>
            <w:sz w:val="26"/>
            <w:szCs w:val="26"/>
          </w:rPr>
          <w:t>ч. 1 ст. 164</w:t>
        </w:r>
      </w:hyperlink>
      <w:r w:rsidRPr="001012F6">
        <w:rPr>
          <w:rFonts w:ascii="Times New Roman" w:hAnsi="Times New Roman" w:cs="Times New Roman"/>
          <w:sz w:val="26"/>
          <w:szCs w:val="26"/>
        </w:rPr>
        <w:t xml:space="preserve">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9" w:history="1">
        <w:r w:rsidRPr="001012F6">
          <w:rPr>
            <w:rFonts w:ascii="Times New Roman" w:hAnsi="Times New Roman" w:cs="Times New Roman"/>
            <w:color w:val="0000FF"/>
            <w:sz w:val="26"/>
            <w:szCs w:val="26"/>
          </w:rPr>
          <w:t>ч. 2 ст. 162</w:t>
        </w:r>
      </w:hyperlink>
      <w:r w:rsidRPr="001012F6">
        <w:rPr>
          <w:rFonts w:ascii="Times New Roman" w:hAnsi="Times New Roman" w:cs="Times New Roman"/>
          <w:sz w:val="26"/>
          <w:szCs w:val="26"/>
        </w:rPr>
        <w:t xml:space="preserve">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</w:t>
      </w:r>
      <w:r w:rsidRPr="001012F6">
        <w:rPr>
          <w:rFonts w:ascii="Times New Roman" w:hAnsi="Times New Roman" w:cs="Times New Roman"/>
          <w:sz w:val="26"/>
          <w:szCs w:val="26"/>
        </w:rPr>
        <w:lastRenderedPageBreak/>
        <w:t>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14:paraId="16D6A854" w14:textId="1F36C8F4" w:rsidR="007C74C1" w:rsidRPr="001012F6" w:rsidRDefault="007C74C1" w:rsidP="001012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>Должностные лица органов</w:t>
      </w:r>
      <w:r w:rsidRPr="001012F6">
        <w:rPr>
          <w:rFonts w:ascii="Times New Roman" w:hAnsi="Times New Roman" w:cs="Times New Roman"/>
          <w:sz w:val="26"/>
          <w:szCs w:val="26"/>
        </w:rPr>
        <w:t xml:space="preserve"> </w:t>
      </w:r>
      <w:r w:rsidRPr="001012F6">
        <w:rPr>
          <w:rFonts w:ascii="Times New Roman" w:hAnsi="Times New Roman" w:cs="Times New Roman"/>
          <w:sz w:val="26"/>
          <w:szCs w:val="26"/>
        </w:rPr>
        <w:t>муниципального жилищного контроля, являющиеся соответственно муниципальными жилищными инспекторами, в порядке, установленном законодательством Российской Федерации, имеют право:</w:t>
      </w:r>
    </w:p>
    <w:p w14:paraId="44045CC8" w14:textId="77777777" w:rsidR="007C74C1" w:rsidRPr="001012F6" w:rsidRDefault="007C74C1" w:rsidP="007C7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14:paraId="76683C52" w14:textId="6C37594C" w:rsidR="007C74C1" w:rsidRPr="001012F6" w:rsidRDefault="007C74C1" w:rsidP="007C7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10" w:history="1">
        <w:r w:rsidRPr="001012F6">
          <w:rPr>
            <w:rFonts w:ascii="Times New Roman" w:hAnsi="Times New Roman" w:cs="Times New Roman"/>
            <w:color w:val="0000FF"/>
            <w:sz w:val="26"/>
            <w:szCs w:val="26"/>
          </w:rPr>
          <w:t>ч. 2 ст. 91.18</w:t>
        </w:r>
      </w:hyperlink>
      <w:r w:rsidRPr="001012F6">
        <w:rPr>
          <w:rFonts w:ascii="Times New Roman" w:hAnsi="Times New Roman" w:cs="Times New Roman"/>
          <w:sz w:val="26"/>
          <w:szCs w:val="26"/>
        </w:rPr>
        <w:t xml:space="preserve"> </w:t>
      </w:r>
      <w:r w:rsidR="001012F6" w:rsidRPr="001012F6">
        <w:rPr>
          <w:rFonts w:ascii="Times New Roman" w:hAnsi="Times New Roman" w:cs="Times New Roman"/>
          <w:sz w:val="26"/>
          <w:szCs w:val="26"/>
        </w:rPr>
        <w:t>ЖК РФ</w:t>
      </w:r>
      <w:r w:rsidRPr="001012F6">
        <w:rPr>
          <w:rFonts w:ascii="Times New Roman" w:hAnsi="Times New Roman" w:cs="Times New Roman"/>
          <w:sz w:val="26"/>
          <w:szCs w:val="26"/>
        </w:rPr>
        <w:t xml:space="preserve"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</w:t>
      </w:r>
      <w:r w:rsidRPr="001012F6">
        <w:rPr>
          <w:rFonts w:ascii="Times New Roman" w:hAnsi="Times New Roman" w:cs="Times New Roman"/>
          <w:sz w:val="26"/>
          <w:szCs w:val="26"/>
        </w:rPr>
        <w:lastRenderedPageBreak/>
        <w:t xml:space="preserve">управляющей организации в целях заключения с ней договора управления многоквартирным домом в соответствии со </w:t>
      </w:r>
      <w:hyperlink r:id="rId11" w:history="1">
        <w:r w:rsidRPr="001012F6">
          <w:rPr>
            <w:rFonts w:ascii="Times New Roman" w:hAnsi="Times New Roman" w:cs="Times New Roman"/>
            <w:color w:val="0000FF"/>
            <w:sz w:val="26"/>
            <w:szCs w:val="26"/>
          </w:rPr>
          <w:t>ст. 162</w:t>
        </w:r>
      </w:hyperlink>
      <w:r w:rsidRPr="001012F6">
        <w:rPr>
          <w:rFonts w:ascii="Times New Roman" w:hAnsi="Times New Roman" w:cs="Times New Roman"/>
          <w:sz w:val="26"/>
          <w:szCs w:val="26"/>
        </w:rPr>
        <w:t xml:space="preserve"> </w:t>
      </w:r>
      <w:r w:rsidR="001012F6" w:rsidRPr="001012F6">
        <w:rPr>
          <w:rFonts w:ascii="Times New Roman" w:hAnsi="Times New Roman" w:cs="Times New Roman"/>
          <w:sz w:val="26"/>
          <w:szCs w:val="26"/>
        </w:rPr>
        <w:t>ЖК РФ</w:t>
      </w:r>
      <w:r w:rsidRPr="001012F6">
        <w:rPr>
          <w:rFonts w:ascii="Times New Roman" w:hAnsi="Times New Roman" w:cs="Times New Roman"/>
          <w:sz w:val="26"/>
          <w:szCs w:val="26"/>
        </w:rPr>
        <w:t xml:space="preserve">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2" w:history="1">
        <w:r w:rsidRPr="001012F6">
          <w:rPr>
            <w:rFonts w:ascii="Times New Roman" w:hAnsi="Times New Roman" w:cs="Times New Roman"/>
            <w:color w:val="0000FF"/>
            <w:sz w:val="26"/>
            <w:szCs w:val="26"/>
          </w:rPr>
          <w:t>ч. 1 ст. 164</w:t>
        </w:r>
      </w:hyperlink>
      <w:r w:rsidRPr="001012F6">
        <w:rPr>
          <w:rFonts w:ascii="Times New Roman" w:hAnsi="Times New Roman" w:cs="Times New Roman"/>
          <w:sz w:val="26"/>
          <w:szCs w:val="26"/>
        </w:rPr>
        <w:t xml:space="preserve"> </w:t>
      </w:r>
      <w:r w:rsidR="001012F6" w:rsidRPr="001012F6">
        <w:rPr>
          <w:rFonts w:ascii="Times New Roman" w:hAnsi="Times New Roman" w:cs="Times New Roman"/>
          <w:sz w:val="26"/>
          <w:szCs w:val="26"/>
        </w:rPr>
        <w:t>ЖК РФ</w:t>
      </w:r>
      <w:r w:rsidRPr="001012F6">
        <w:rPr>
          <w:rFonts w:ascii="Times New Roman" w:hAnsi="Times New Roman" w:cs="Times New Roman"/>
          <w:sz w:val="26"/>
          <w:szCs w:val="26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14:paraId="17DF0390" w14:textId="77777777" w:rsidR="007C74C1" w:rsidRPr="001012F6" w:rsidRDefault="007C74C1" w:rsidP="007C7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14:paraId="619862D5" w14:textId="77777777" w:rsidR="007C74C1" w:rsidRPr="001012F6" w:rsidRDefault="007C74C1" w:rsidP="007C7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14:paraId="2E147613" w14:textId="77777777" w:rsidR="007C74C1" w:rsidRPr="001012F6" w:rsidRDefault="007C74C1" w:rsidP="007C7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2F6">
        <w:rPr>
          <w:rFonts w:ascii="Times New Roman" w:hAnsi="Times New Roman" w:cs="Times New Roman"/>
          <w:sz w:val="26"/>
          <w:szCs w:val="26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bookmarkEnd w:id="0"/>
    <w:p w14:paraId="180C372D" w14:textId="6B958AAB" w:rsidR="00AD4758" w:rsidRPr="001012F6" w:rsidRDefault="00AD4758" w:rsidP="007C74C1">
      <w:pPr>
        <w:rPr>
          <w:sz w:val="26"/>
          <w:szCs w:val="26"/>
        </w:rPr>
      </w:pPr>
    </w:p>
    <w:sectPr w:rsidR="00AD4758" w:rsidRPr="001012F6" w:rsidSect="00695AA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58"/>
    <w:rsid w:val="001012F6"/>
    <w:rsid w:val="0041707C"/>
    <w:rsid w:val="007C74C1"/>
    <w:rsid w:val="00A43E8B"/>
    <w:rsid w:val="00A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7192"/>
  <w15:chartTrackingRefBased/>
  <w15:docId w15:val="{DF926BA3-B59D-42EB-88F4-553E7F44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919F2A237434A0EA44B4C3A467546B03B22FD7855826461E01FFB2FDD0F99B6E1467595A2Z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A919F2A237434A0EA44B4C3A467546B03823FD7650826461E01FFB2FDD0F99B6E1467091242EACAEZ6M" TargetMode="External"/><Relationship Id="rId12" Type="http://schemas.openxmlformats.org/officeDocument/2006/relationships/hyperlink" Target="consultantplus://offline/ref=6CA919F2A237434A0EA44B4C3A467546B03B22FD7855826461E01FFB2FDD0F99B6E1467595A2Z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919F2A237434A0EA44B4C3A467546B03B22FD7855826461E01FFB2FDD0F99B6E1467794A2ZCM" TargetMode="External"/><Relationship Id="rId11" Type="http://schemas.openxmlformats.org/officeDocument/2006/relationships/hyperlink" Target="consultantplus://offline/ref=6CA919F2A237434A0EA44B4C3A467546B03B22FD7855826461E01FFB2FDD0F99B6E14670912426A6AEZ2M" TargetMode="External"/><Relationship Id="rId5" Type="http://schemas.openxmlformats.org/officeDocument/2006/relationships/hyperlink" Target="consultantplus://offline/ref=6CA919F2A237434A0EA44B4C3A467546B03B22FD7855826461E01FFB2FDD0F99B6E1467091252EA9AEZ8M" TargetMode="External"/><Relationship Id="rId10" Type="http://schemas.openxmlformats.org/officeDocument/2006/relationships/hyperlink" Target="consultantplus://offline/ref=6CA919F2A237434A0EA44B4C3A467546B03B22FD7855826461E01FFB2FDD0F99B6E1467091252CA7AEZ2M" TargetMode="External"/><Relationship Id="rId4" Type="http://schemas.openxmlformats.org/officeDocument/2006/relationships/hyperlink" Target="consultantplus://offline/ref=6CA919F2A237434A0EA44B4C3A467546B03823FD7650826461E01FFB2FADZDM" TargetMode="External"/><Relationship Id="rId9" Type="http://schemas.openxmlformats.org/officeDocument/2006/relationships/hyperlink" Target="consultantplus://offline/ref=6CA919F2A237434A0EA44B4C3A467546B03B22FD7855826461E01FFB2FDD0F99B6E1467595A2Z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2018-09-05T12:28:00Z</dcterms:created>
  <dcterms:modified xsi:type="dcterms:W3CDTF">2018-09-05T12:36:00Z</dcterms:modified>
</cp:coreProperties>
</file>