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73" w:rsidRDefault="001D3273" w:rsidP="00BB31DC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1D3273" w:rsidRDefault="001D3273" w:rsidP="00BB31DC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6D3736" w:rsidRDefault="006D3736" w:rsidP="00BB31DC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6D3736" w:rsidRDefault="006D3736" w:rsidP="00BB31DC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9D21C6" w:rsidRDefault="009D21C6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9D21C6" w:rsidRDefault="009D21C6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9D21C6" w:rsidRDefault="009D21C6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1D3273" w:rsidRPr="00FB6BF7" w:rsidRDefault="001D3273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 xml:space="preserve">О </w:t>
      </w:r>
      <w:r w:rsidR="00AB09F3" w:rsidRPr="00FB6BF7">
        <w:rPr>
          <w:color w:val="000000" w:themeColor="text1"/>
          <w:spacing w:val="2"/>
          <w:sz w:val="28"/>
          <w:szCs w:val="28"/>
        </w:rPr>
        <w:t xml:space="preserve">внесении изменений в  Порядок </w:t>
      </w:r>
      <w:r w:rsidRPr="00FB6BF7">
        <w:rPr>
          <w:color w:val="000000" w:themeColor="text1"/>
          <w:spacing w:val="2"/>
          <w:sz w:val="28"/>
          <w:szCs w:val="28"/>
        </w:rPr>
        <w:t>предоставления</w:t>
      </w:r>
    </w:p>
    <w:p w:rsidR="001D3273" w:rsidRPr="00FB6BF7" w:rsidRDefault="001D3273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из бюджета муниципального района Безенчукский</w:t>
      </w:r>
    </w:p>
    <w:p w:rsidR="001D3273" w:rsidRPr="00FB6BF7" w:rsidRDefault="001D3273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Самарской области грантов в форме субсидий</w:t>
      </w:r>
    </w:p>
    <w:p w:rsidR="001D3273" w:rsidRPr="00FB6BF7" w:rsidRDefault="004B14BF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с</w:t>
      </w:r>
      <w:r w:rsidR="001D3273" w:rsidRPr="00FB6BF7">
        <w:rPr>
          <w:color w:val="000000" w:themeColor="text1"/>
          <w:spacing w:val="2"/>
          <w:sz w:val="28"/>
          <w:szCs w:val="28"/>
        </w:rPr>
        <w:t>оциально ориентированным некоммерческим организациям</w:t>
      </w:r>
    </w:p>
    <w:p w:rsidR="00577D11" w:rsidRDefault="001D3273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на реализацию социальных проектов</w:t>
      </w:r>
      <w:r w:rsidR="00BF3351" w:rsidRPr="00FB6BF7">
        <w:rPr>
          <w:color w:val="000000" w:themeColor="text1"/>
          <w:spacing w:val="2"/>
          <w:sz w:val="28"/>
          <w:szCs w:val="28"/>
        </w:rPr>
        <w:t xml:space="preserve"> </w:t>
      </w:r>
      <w:r w:rsidR="00577D11">
        <w:rPr>
          <w:color w:val="000000" w:themeColor="text1"/>
          <w:spacing w:val="2"/>
          <w:sz w:val="28"/>
          <w:szCs w:val="28"/>
        </w:rPr>
        <w:t xml:space="preserve">на </w:t>
      </w:r>
      <w:r w:rsidR="00BF3351" w:rsidRPr="00FB6BF7">
        <w:rPr>
          <w:color w:val="000000" w:themeColor="text1"/>
          <w:spacing w:val="2"/>
          <w:sz w:val="28"/>
          <w:szCs w:val="28"/>
        </w:rPr>
        <w:t>конкурсной основе</w:t>
      </w:r>
      <w:r w:rsidR="00AB09F3" w:rsidRPr="00FB6BF7">
        <w:rPr>
          <w:color w:val="000000" w:themeColor="text1"/>
          <w:spacing w:val="2"/>
          <w:sz w:val="28"/>
          <w:szCs w:val="28"/>
        </w:rPr>
        <w:t xml:space="preserve">, </w:t>
      </w:r>
    </w:p>
    <w:p w:rsidR="00577D11" w:rsidRDefault="00AB09F3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FB6BF7">
        <w:rPr>
          <w:color w:val="000000" w:themeColor="text1"/>
          <w:spacing w:val="2"/>
          <w:sz w:val="28"/>
          <w:szCs w:val="28"/>
        </w:rPr>
        <w:t>утвержденный</w:t>
      </w:r>
      <w:proofErr w:type="gramEnd"/>
      <w:r w:rsidRPr="00FB6BF7">
        <w:rPr>
          <w:color w:val="000000" w:themeColor="text1"/>
          <w:spacing w:val="2"/>
          <w:sz w:val="28"/>
          <w:szCs w:val="28"/>
        </w:rPr>
        <w:t xml:space="preserve"> Постановлением</w:t>
      </w:r>
      <w:r w:rsidR="00577D11">
        <w:rPr>
          <w:color w:val="000000" w:themeColor="text1"/>
          <w:spacing w:val="2"/>
          <w:sz w:val="28"/>
          <w:szCs w:val="28"/>
        </w:rPr>
        <w:t xml:space="preserve"> </w:t>
      </w:r>
      <w:r w:rsidRPr="00FB6BF7">
        <w:rPr>
          <w:color w:val="000000" w:themeColor="text1"/>
          <w:spacing w:val="2"/>
          <w:sz w:val="28"/>
          <w:szCs w:val="28"/>
        </w:rPr>
        <w:t>Администрации муниципального</w:t>
      </w:r>
    </w:p>
    <w:p w:rsidR="00AB09F3" w:rsidRPr="00FB6BF7" w:rsidRDefault="00AB09F3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 xml:space="preserve">района </w:t>
      </w:r>
      <w:proofErr w:type="spellStart"/>
      <w:r w:rsidRPr="00FB6BF7">
        <w:rPr>
          <w:color w:val="000000" w:themeColor="text1"/>
          <w:spacing w:val="2"/>
          <w:sz w:val="28"/>
          <w:szCs w:val="28"/>
        </w:rPr>
        <w:t>Безенчукский</w:t>
      </w:r>
      <w:proofErr w:type="spellEnd"/>
      <w:r w:rsidR="00577D11">
        <w:rPr>
          <w:color w:val="000000" w:themeColor="text1"/>
          <w:spacing w:val="2"/>
          <w:sz w:val="28"/>
          <w:szCs w:val="28"/>
        </w:rPr>
        <w:t xml:space="preserve"> </w:t>
      </w:r>
      <w:r w:rsidRPr="00FB6BF7">
        <w:rPr>
          <w:color w:val="000000" w:themeColor="text1"/>
          <w:spacing w:val="2"/>
          <w:sz w:val="28"/>
          <w:szCs w:val="28"/>
        </w:rPr>
        <w:t>Самарской области</w:t>
      </w:r>
      <w:r w:rsidR="007C7481" w:rsidRPr="00FB6BF7">
        <w:rPr>
          <w:color w:val="000000" w:themeColor="text1"/>
          <w:spacing w:val="2"/>
          <w:sz w:val="28"/>
          <w:szCs w:val="28"/>
        </w:rPr>
        <w:t xml:space="preserve"> от 30.08.2019 №995 </w:t>
      </w:r>
    </w:p>
    <w:p w:rsidR="00AB09F3" w:rsidRPr="00FB6BF7" w:rsidRDefault="00AB09F3" w:rsidP="001D327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1D3273" w:rsidRPr="00FB6BF7" w:rsidRDefault="001D3273" w:rsidP="001D3273">
      <w:pPr>
        <w:spacing w:after="0" w:line="240" w:lineRule="auto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</w:pPr>
    </w:p>
    <w:p w:rsidR="001D3273" w:rsidRPr="00FB6BF7" w:rsidRDefault="001D3273" w:rsidP="001D32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6BF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В </w:t>
      </w:r>
      <w:r w:rsidR="006D7D8C" w:rsidRPr="00FB6BF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целях обеспечения оказания поддержки социально ориентированным некоммерческим организациям в муниципальном районе </w:t>
      </w:r>
      <w:r w:rsidRPr="00FB6BF7">
        <w:rPr>
          <w:rFonts w:ascii="Times New Roman" w:hAnsi="Times New Roman"/>
          <w:color w:val="000000" w:themeColor="text1"/>
          <w:spacing w:val="2"/>
          <w:sz w:val="28"/>
          <w:szCs w:val="28"/>
        </w:rPr>
        <w:t>в соответствии с </w:t>
      </w:r>
      <w:r w:rsidR="00C6498C" w:rsidRPr="00FB6BF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пунктом 4 статьи 78.1 </w:t>
      </w:r>
      <w:hyperlink r:id="rId7" w:history="1">
        <w:r w:rsidRPr="00FB6BF7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Бюджетн</w:t>
        </w:r>
        <w:r w:rsidR="00C6498C" w:rsidRPr="00FB6BF7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 xml:space="preserve">ого </w:t>
        </w:r>
        <w:r w:rsidRPr="00FB6BF7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 xml:space="preserve"> кодекс</w:t>
        </w:r>
        <w:r w:rsidR="00C6498C" w:rsidRPr="00FB6BF7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 xml:space="preserve">а </w:t>
        </w:r>
        <w:r w:rsidRPr="00FB6BF7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 xml:space="preserve"> Российской Федерации</w:t>
        </w:r>
      </w:hyperlink>
      <w:r w:rsidRPr="00FB6BF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  </w:t>
      </w:r>
      <w:hyperlink r:id="rId8" w:history="1">
        <w:r w:rsidRPr="00FB6BF7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E128C1" w:rsidRPr="00FB6BF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</w:t>
      </w:r>
      <w:r w:rsidR="00FF3B53" w:rsidRPr="00FB6BF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Постановлением Правительства Российской Федерации от 18 сентября 2020 года №1492,</w:t>
      </w:r>
      <w:r w:rsidR="00D02B2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Постановлением Правительства Самарской области</w:t>
      </w:r>
      <w:r w:rsidR="00A1610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от 07 августа 2019 года №542 (в ред</w:t>
      </w:r>
      <w:proofErr w:type="gramEnd"/>
      <w:r w:rsidR="00A1610B">
        <w:rPr>
          <w:rFonts w:ascii="Times New Roman" w:hAnsi="Times New Roman"/>
          <w:color w:val="000000" w:themeColor="text1"/>
          <w:spacing w:val="2"/>
          <w:sz w:val="28"/>
          <w:szCs w:val="28"/>
        </w:rPr>
        <w:t>. от 20.04.2020 №262, 16.04.2021 №231),</w:t>
      </w:r>
      <w:r w:rsidR="00D02B2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F3B53" w:rsidRPr="00FB6BF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FB6BF7">
        <w:rPr>
          <w:rFonts w:ascii="Times New Roman" w:hAnsi="Times New Roman"/>
          <w:color w:val="000000" w:themeColor="text1"/>
          <w:spacing w:val="2"/>
          <w:sz w:val="28"/>
          <w:szCs w:val="28"/>
        </w:rPr>
        <w:t>руководствуясь Уставом муниципального района Безенчукский Самарской области</w:t>
      </w:r>
    </w:p>
    <w:p w:rsidR="000A58B0" w:rsidRPr="00FB6BF7" w:rsidRDefault="000A58B0" w:rsidP="001D3273">
      <w:pPr>
        <w:pStyle w:val="formattext"/>
        <w:shd w:val="clear" w:color="auto" w:fill="FFFFFF"/>
        <w:spacing w:before="0" w:beforeAutospacing="0" w:after="0" w:afterAutospacing="0" w:line="291" w:lineRule="atLeast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1D3273" w:rsidRPr="00FB6BF7" w:rsidRDefault="001D3273" w:rsidP="00D02B2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FB6BF7">
        <w:rPr>
          <w:color w:val="000000"/>
          <w:spacing w:val="2"/>
          <w:sz w:val="28"/>
          <w:szCs w:val="28"/>
        </w:rPr>
        <w:t>ПОСТАНОВЛЯЮ</w:t>
      </w:r>
    </w:p>
    <w:p w:rsidR="00FB6BF7" w:rsidRPr="00FB6BF7" w:rsidRDefault="00FF3B53" w:rsidP="00D02B2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/>
          <w:spacing w:val="2"/>
          <w:sz w:val="28"/>
          <w:szCs w:val="28"/>
        </w:rPr>
        <w:t xml:space="preserve">Внести в </w:t>
      </w:r>
      <w:r w:rsidR="001D3273" w:rsidRPr="00FB6BF7">
        <w:rPr>
          <w:color w:val="2D2D2D"/>
          <w:spacing w:val="2"/>
          <w:sz w:val="28"/>
          <w:szCs w:val="28"/>
        </w:rPr>
        <w:t xml:space="preserve"> </w:t>
      </w:r>
      <w:r w:rsidR="00E128C1" w:rsidRPr="00FB6BF7">
        <w:rPr>
          <w:color w:val="000000" w:themeColor="text1"/>
          <w:spacing w:val="2"/>
          <w:sz w:val="28"/>
          <w:szCs w:val="28"/>
        </w:rPr>
        <w:t>Поряд</w:t>
      </w:r>
      <w:r w:rsidR="006C7186" w:rsidRPr="00FB6BF7">
        <w:rPr>
          <w:color w:val="000000" w:themeColor="text1"/>
          <w:spacing w:val="2"/>
          <w:sz w:val="28"/>
          <w:szCs w:val="28"/>
        </w:rPr>
        <w:t xml:space="preserve">ок </w:t>
      </w:r>
      <w:r w:rsidR="00E128C1" w:rsidRPr="00FB6BF7">
        <w:rPr>
          <w:color w:val="000000" w:themeColor="text1"/>
          <w:spacing w:val="2"/>
          <w:sz w:val="28"/>
          <w:szCs w:val="28"/>
        </w:rPr>
        <w:t xml:space="preserve"> предоставления из бюджета муниципального района Безенчукский Самарской области грантов в форме субсидий социально ориентированным некоммерческим организациям на реализацию социальных проектов</w:t>
      </w:r>
      <w:r w:rsidR="006C7186" w:rsidRPr="00FB6BF7">
        <w:rPr>
          <w:color w:val="000000" w:themeColor="text1"/>
          <w:spacing w:val="2"/>
          <w:sz w:val="28"/>
          <w:szCs w:val="28"/>
        </w:rPr>
        <w:t xml:space="preserve"> на конкурсной основе</w:t>
      </w:r>
      <w:r w:rsidR="00FB6BF7" w:rsidRPr="00FB6BF7">
        <w:rPr>
          <w:color w:val="000000" w:themeColor="text1"/>
          <w:spacing w:val="2"/>
          <w:sz w:val="28"/>
          <w:szCs w:val="28"/>
        </w:rPr>
        <w:t>,</w:t>
      </w:r>
      <w:r w:rsidR="004E7111" w:rsidRPr="00FB6BF7">
        <w:rPr>
          <w:color w:val="000000" w:themeColor="text1"/>
          <w:spacing w:val="2"/>
          <w:sz w:val="28"/>
          <w:szCs w:val="28"/>
        </w:rPr>
        <w:t xml:space="preserve"> </w:t>
      </w:r>
      <w:r w:rsidR="006C7186" w:rsidRPr="00FB6BF7">
        <w:rPr>
          <w:color w:val="000000" w:themeColor="text1"/>
          <w:spacing w:val="2"/>
          <w:sz w:val="28"/>
          <w:szCs w:val="28"/>
        </w:rPr>
        <w:t xml:space="preserve"> </w:t>
      </w:r>
      <w:r w:rsidR="004E7111" w:rsidRPr="00FB6BF7">
        <w:rPr>
          <w:color w:val="000000" w:themeColor="text1"/>
          <w:spacing w:val="2"/>
          <w:sz w:val="28"/>
          <w:szCs w:val="28"/>
        </w:rPr>
        <w:t>утвержденный Постановлением Администрации муниципального района Безенчукский Самарской области от 30.08.2019 №995</w:t>
      </w:r>
      <w:r w:rsidR="00FB6BF7" w:rsidRPr="00FB6BF7">
        <w:rPr>
          <w:color w:val="000000" w:themeColor="text1"/>
          <w:spacing w:val="2"/>
          <w:sz w:val="28"/>
          <w:szCs w:val="28"/>
        </w:rPr>
        <w:t>следующее изменение:</w:t>
      </w:r>
    </w:p>
    <w:p w:rsidR="000A58B0" w:rsidRPr="00FB6BF7" w:rsidRDefault="00FB6BF7" w:rsidP="00D02B20">
      <w:pPr>
        <w:pStyle w:val="formattext"/>
        <w:shd w:val="clear" w:color="auto" w:fill="FFFFFF"/>
        <w:spacing w:before="0" w:beforeAutospacing="0" w:after="0" w:afterAutospacing="0" w:line="360" w:lineRule="auto"/>
        <w:ind w:firstLine="35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lastRenderedPageBreak/>
        <w:t xml:space="preserve">Приложение к Порядку изложить в </w:t>
      </w:r>
      <w:proofErr w:type="gramStart"/>
      <w:r w:rsidRPr="00FB6BF7">
        <w:rPr>
          <w:color w:val="000000" w:themeColor="text1"/>
          <w:spacing w:val="2"/>
          <w:sz w:val="28"/>
          <w:szCs w:val="28"/>
        </w:rPr>
        <w:t>новой</w:t>
      </w:r>
      <w:proofErr w:type="gramEnd"/>
      <w:r w:rsidRPr="00FB6BF7">
        <w:rPr>
          <w:color w:val="000000" w:themeColor="text1"/>
          <w:spacing w:val="2"/>
          <w:sz w:val="28"/>
          <w:szCs w:val="28"/>
        </w:rPr>
        <w:t xml:space="preserve"> </w:t>
      </w:r>
      <w:r w:rsidR="00577D11">
        <w:rPr>
          <w:color w:val="000000" w:themeColor="text1"/>
          <w:spacing w:val="2"/>
          <w:sz w:val="28"/>
          <w:szCs w:val="28"/>
        </w:rPr>
        <w:t xml:space="preserve">в соответствии с </w:t>
      </w:r>
      <w:r w:rsidR="006C7186" w:rsidRPr="00FB6BF7">
        <w:rPr>
          <w:color w:val="000000" w:themeColor="text1"/>
          <w:spacing w:val="2"/>
          <w:sz w:val="28"/>
          <w:szCs w:val="28"/>
        </w:rPr>
        <w:t xml:space="preserve"> приложени</w:t>
      </w:r>
      <w:r w:rsidR="00577D11">
        <w:rPr>
          <w:color w:val="000000" w:themeColor="text1"/>
          <w:spacing w:val="2"/>
          <w:sz w:val="28"/>
          <w:szCs w:val="28"/>
        </w:rPr>
        <w:t>ем</w:t>
      </w:r>
      <w:r w:rsidR="006C7186" w:rsidRPr="00FB6BF7">
        <w:rPr>
          <w:color w:val="000000" w:themeColor="text1"/>
          <w:spacing w:val="2"/>
          <w:sz w:val="28"/>
          <w:szCs w:val="28"/>
        </w:rPr>
        <w:t xml:space="preserve"> к настоящему постановлению.</w:t>
      </w:r>
    </w:p>
    <w:p w:rsidR="000A58B0" w:rsidRPr="00FB6BF7" w:rsidRDefault="00BF3351" w:rsidP="00D02B2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2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 xml:space="preserve">Опубликовать настоящее постановление </w:t>
      </w:r>
      <w:r w:rsidR="006C7186" w:rsidRPr="00FB6BF7">
        <w:rPr>
          <w:color w:val="000000" w:themeColor="text1"/>
          <w:spacing w:val="2"/>
          <w:sz w:val="28"/>
          <w:szCs w:val="28"/>
        </w:rPr>
        <w:t xml:space="preserve">в газете «Вестник муниципального района </w:t>
      </w:r>
      <w:proofErr w:type="spellStart"/>
      <w:r w:rsidR="006C7186" w:rsidRPr="00FB6BF7">
        <w:rPr>
          <w:color w:val="000000" w:themeColor="text1"/>
          <w:spacing w:val="2"/>
          <w:sz w:val="28"/>
          <w:szCs w:val="28"/>
        </w:rPr>
        <w:t>Безенчукский</w:t>
      </w:r>
      <w:proofErr w:type="spellEnd"/>
      <w:r w:rsidR="006C7186" w:rsidRPr="00FB6BF7">
        <w:rPr>
          <w:color w:val="000000" w:themeColor="text1"/>
          <w:spacing w:val="2"/>
          <w:sz w:val="28"/>
          <w:szCs w:val="28"/>
        </w:rPr>
        <w:t xml:space="preserve">» и </w:t>
      </w:r>
      <w:r w:rsidRPr="00FB6BF7">
        <w:rPr>
          <w:color w:val="000000" w:themeColor="text1"/>
          <w:spacing w:val="2"/>
          <w:sz w:val="28"/>
          <w:szCs w:val="28"/>
        </w:rPr>
        <w:t>на официальном сайте Администрации муниципального района Безенчукский Самарской области в сети Интернет.</w:t>
      </w:r>
    </w:p>
    <w:p w:rsidR="001D3273" w:rsidRPr="00FB6BF7" w:rsidRDefault="001D3273" w:rsidP="00D02B20">
      <w:pPr>
        <w:pStyle w:val="formattext"/>
        <w:numPr>
          <w:ilvl w:val="0"/>
          <w:numId w:val="5"/>
        </w:numPr>
        <w:shd w:val="clear" w:color="auto" w:fill="FFFFFF"/>
        <w:spacing w:after="0" w:line="360" w:lineRule="auto"/>
        <w:ind w:left="0" w:firstLine="34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sz w:val="28"/>
          <w:szCs w:val="28"/>
        </w:rPr>
        <w:t xml:space="preserve">Настоящее </w:t>
      </w:r>
      <w:r w:rsidR="00BF3351" w:rsidRPr="00FB6BF7">
        <w:rPr>
          <w:sz w:val="28"/>
          <w:szCs w:val="28"/>
        </w:rPr>
        <w:t xml:space="preserve"> п</w:t>
      </w:r>
      <w:r w:rsidRPr="00FB6BF7">
        <w:rPr>
          <w:sz w:val="28"/>
          <w:szCs w:val="28"/>
        </w:rPr>
        <w:t xml:space="preserve">остановление вступает </w:t>
      </w:r>
      <w:r w:rsidR="00E128C1" w:rsidRPr="00FB6BF7">
        <w:rPr>
          <w:sz w:val="28"/>
          <w:szCs w:val="28"/>
        </w:rPr>
        <w:t xml:space="preserve">в силу со дня </w:t>
      </w:r>
      <w:r w:rsidR="00577D11">
        <w:rPr>
          <w:sz w:val="28"/>
          <w:szCs w:val="28"/>
        </w:rPr>
        <w:t xml:space="preserve">его официального опубликования </w:t>
      </w:r>
      <w:r w:rsidR="000A58B0" w:rsidRPr="00FB6BF7">
        <w:rPr>
          <w:sz w:val="28"/>
          <w:szCs w:val="28"/>
        </w:rPr>
        <w:t>и распространяет</w:t>
      </w:r>
      <w:r w:rsidR="00577D11">
        <w:rPr>
          <w:sz w:val="28"/>
          <w:szCs w:val="28"/>
        </w:rPr>
        <w:t xml:space="preserve"> свое действие </w:t>
      </w:r>
      <w:r w:rsidR="000A58B0" w:rsidRPr="00FB6BF7">
        <w:rPr>
          <w:sz w:val="28"/>
          <w:szCs w:val="28"/>
        </w:rPr>
        <w:t>на правоотношения</w:t>
      </w:r>
      <w:r w:rsidR="00577D11">
        <w:rPr>
          <w:sz w:val="28"/>
          <w:szCs w:val="28"/>
        </w:rPr>
        <w:t>,</w:t>
      </w:r>
      <w:r w:rsidR="000A58B0" w:rsidRPr="00FB6BF7">
        <w:rPr>
          <w:sz w:val="28"/>
          <w:szCs w:val="28"/>
        </w:rPr>
        <w:t xml:space="preserve"> возникшие с 01.01.2021 года.</w:t>
      </w:r>
      <w:r w:rsidR="00E128C1" w:rsidRPr="00FB6BF7">
        <w:rPr>
          <w:sz w:val="28"/>
          <w:szCs w:val="28"/>
        </w:rPr>
        <w:t xml:space="preserve"> </w:t>
      </w:r>
    </w:p>
    <w:p w:rsidR="001D3273" w:rsidRPr="00FB6BF7" w:rsidRDefault="001D3273" w:rsidP="00D02B20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BF7">
        <w:rPr>
          <w:rFonts w:ascii="Times New Roman" w:hAnsi="Times New Roman"/>
          <w:sz w:val="28"/>
          <w:szCs w:val="28"/>
        </w:rPr>
        <w:t>Конт</w:t>
      </w:r>
      <w:r w:rsidR="00BF3351" w:rsidRPr="00FB6BF7">
        <w:rPr>
          <w:rFonts w:ascii="Times New Roman" w:hAnsi="Times New Roman"/>
          <w:sz w:val="28"/>
          <w:szCs w:val="28"/>
        </w:rPr>
        <w:t>роль за</w:t>
      </w:r>
      <w:proofErr w:type="gramEnd"/>
      <w:r w:rsidR="00BF3351" w:rsidRPr="00FB6BF7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FB6BF7">
        <w:rPr>
          <w:rFonts w:ascii="Times New Roman" w:hAnsi="Times New Roman"/>
          <w:sz w:val="28"/>
          <w:szCs w:val="28"/>
        </w:rPr>
        <w:t xml:space="preserve">остановления </w:t>
      </w:r>
      <w:r w:rsidR="000A58B0" w:rsidRPr="00FB6BF7">
        <w:rPr>
          <w:rFonts w:ascii="Times New Roman" w:hAnsi="Times New Roman"/>
          <w:sz w:val="28"/>
          <w:szCs w:val="28"/>
        </w:rPr>
        <w:t>оставляю за собой.</w:t>
      </w:r>
    </w:p>
    <w:p w:rsidR="001D3273" w:rsidRPr="00FB6BF7" w:rsidRDefault="001D3273" w:rsidP="00E1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1C6" w:rsidRPr="00FB6BF7" w:rsidRDefault="009D21C6" w:rsidP="00E1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51" w:rsidRPr="00FB6BF7" w:rsidRDefault="009D21C6" w:rsidP="00306C82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291" w:lineRule="atLeast"/>
        <w:ind w:left="-142" w:firstLine="142"/>
        <w:jc w:val="both"/>
        <w:textAlignment w:val="baseline"/>
        <w:rPr>
          <w:color w:val="000000"/>
          <w:spacing w:val="2"/>
          <w:sz w:val="28"/>
          <w:szCs w:val="28"/>
        </w:rPr>
      </w:pPr>
      <w:r w:rsidRPr="00FB6BF7">
        <w:rPr>
          <w:color w:val="000000"/>
          <w:spacing w:val="2"/>
          <w:sz w:val="28"/>
          <w:szCs w:val="28"/>
        </w:rPr>
        <w:t>Глав</w:t>
      </w:r>
      <w:r w:rsidR="000A58B0" w:rsidRPr="00FB6BF7">
        <w:rPr>
          <w:color w:val="000000"/>
          <w:spacing w:val="2"/>
          <w:sz w:val="28"/>
          <w:szCs w:val="28"/>
        </w:rPr>
        <w:t xml:space="preserve">а    района </w:t>
      </w:r>
      <w:r w:rsidR="000A58B0" w:rsidRPr="00FB6BF7">
        <w:rPr>
          <w:color w:val="000000"/>
          <w:spacing w:val="2"/>
          <w:sz w:val="28"/>
          <w:szCs w:val="28"/>
        </w:rPr>
        <w:tab/>
      </w:r>
      <w:r w:rsidR="000A58B0" w:rsidRPr="00FB6BF7">
        <w:rPr>
          <w:color w:val="000000"/>
          <w:spacing w:val="2"/>
          <w:sz w:val="28"/>
          <w:szCs w:val="28"/>
        </w:rPr>
        <w:tab/>
      </w:r>
      <w:r w:rsidR="000A58B0" w:rsidRPr="00FB6BF7">
        <w:rPr>
          <w:color w:val="000000"/>
          <w:spacing w:val="2"/>
          <w:sz w:val="28"/>
          <w:szCs w:val="28"/>
        </w:rPr>
        <w:tab/>
      </w:r>
      <w:r w:rsidR="000A58B0" w:rsidRPr="00FB6BF7">
        <w:rPr>
          <w:color w:val="000000"/>
          <w:spacing w:val="2"/>
          <w:sz w:val="28"/>
          <w:szCs w:val="28"/>
        </w:rPr>
        <w:tab/>
      </w:r>
      <w:r w:rsidR="000A58B0" w:rsidRPr="00FB6BF7">
        <w:rPr>
          <w:color w:val="000000"/>
          <w:spacing w:val="2"/>
          <w:sz w:val="28"/>
          <w:szCs w:val="28"/>
        </w:rPr>
        <w:tab/>
      </w:r>
      <w:r w:rsidR="000A58B0" w:rsidRPr="00FB6BF7">
        <w:rPr>
          <w:color w:val="000000"/>
          <w:spacing w:val="2"/>
          <w:sz w:val="28"/>
          <w:szCs w:val="28"/>
        </w:rPr>
        <w:tab/>
        <w:t xml:space="preserve">         В.В. Аникин</w:t>
      </w:r>
    </w:p>
    <w:p w:rsidR="006D3736" w:rsidRDefault="006D3736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B6BF7" w:rsidRDefault="00FB6BF7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9D21C6" w:rsidRPr="00FB6BF7" w:rsidRDefault="009D21C6" w:rsidP="00BF3351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0A58B0" w:rsidRDefault="001D3273" w:rsidP="00FB6BF7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3D0373">
        <w:rPr>
          <w:rFonts w:ascii="Times New Roman" w:hAnsi="Times New Roman"/>
          <w:sz w:val="24"/>
          <w:szCs w:val="24"/>
        </w:rPr>
        <w:t>Галицына Н.Е.</w:t>
      </w:r>
      <w:r w:rsidRPr="00DD57E4">
        <w:rPr>
          <w:rFonts w:ascii="Times New Roman" w:hAnsi="Times New Roman"/>
          <w:sz w:val="24"/>
          <w:szCs w:val="24"/>
        </w:rPr>
        <w:t xml:space="preserve"> </w:t>
      </w:r>
      <w:r w:rsidR="00FB6BF7">
        <w:rPr>
          <w:rFonts w:ascii="Times New Roman" w:hAnsi="Times New Roman"/>
          <w:sz w:val="24"/>
          <w:szCs w:val="24"/>
        </w:rPr>
        <w:t>22948</w:t>
      </w:r>
    </w:p>
    <w:p w:rsidR="006D71A4" w:rsidRPr="00FB6BF7" w:rsidRDefault="006D71A4" w:rsidP="00FB6BF7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577D11" w:rsidRDefault="00577D1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577D11" w:rsidRDefault="00577D1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577D11" w:rsidRDefault="00577D1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577D11" w:rsidRDefault="00577D1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 w:rsidR="000A58B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3351" w:rsidRDefault="00BF3351" w:rsidP="00BF3351">
      <w:pPr>
        <w:tabs>
          <w:tab w:val="left" w:leader="underscore" w:pos="9781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3351" w:rsidRPr="00F40B5A" w:rsidRDefault="00BF3351" w:rsidP="00BF3351">
      <w:pPr>
        <w:tabs>
          <w:tab w:val="left" w:leader="underscore" w:pos="9781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3351" w:rsidRPr="00BF3351" w:rsidRDefault="00BF3351" w:rsidP="00BF3351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40"/>
          <w:szCs w:val="40"/>
        </w:rPr>
      </w:pPr>
      <w:r w:rsidRPr="00BF3351">
        <w:rPr>
          <w:color w:val="000000" w:themeColor="text1"/>
          <w:spacing w:val="2"/>
          <w:sz w:val="40"/>
          <w:szCs w:val="40"/>
        </w:rPr>
        <w:t>Поряд</w:t>
      </w:r>
      <w:r>
        <w:rPr>
          <w:color w:val="000000" w:themeColor="text1"/>
          <w:spacing w:val="2"/>
          <w:sz w:val="40"/>
          <w:szCs w:val="40"/>
        </w:rPr>
        <w:t>ок</w:t>
      </w:r>
      <w:r w:rsidRPr="00BF3351">
        <w:rPr>
          <w:color w:val="000000" w:themeColor="text1"/>
          <w:spacing w:val="2"/>
          <w:sz w:val="40"/>
          <w:szCs w:val="40"/>
        </w:rPr>
        <w:t xml:space="preserve"> предоставления</w:t>
      </w:r>
    </w:p>
    <w:p w:rsidR="00BF3351" w:rsidRPr="00BF3351" w:rsidRDefault="00BF3351" w:rsidP="00BF3351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40"/>
          <w:szCs w:val="40"/>
        </w:rPr>
      </w:pPr>
      <w:r w:rsidRPr="00BF3351">
        <w:rPr>
          <w:color w:val="000000" w:themeColor="text1"/>
          <w:spacing w:val="2"/>
          <w:sz w:val="40"/>
          <w:szCs w:val="40"/>
        </w:rPr>
        <w:t>из бюджета муниципального района Безенчукский</w:t>
      </w:r>
    </w:p>
    <w:p w:rsidR="00BF3351" w:rsidRPr="00BF3351" w:rsidRDefault="00BF3351" w:rsidP="00BF3351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40"/>
          <w:szCs w:val="40"/>
        </w:rPr>
      </w:pPr>
      <w:r w:rsidRPr="00BF3351">
        <w:rPr>
          <w:color w:val="000000" w:themeColor="text1"/>
          <w:spacing w:val="2"/>
          <w:sz w:val="40"/>
          <w:szCs w:val="40"/>
        </w:rPr>
        <w:t>Самарской области грантов в форме субсидий</w:t>
      </w:r>
    </w:p>
    <w:p w:rsidR="00BF3351" w:rsidRPr="00BF3351" w:rsidRDefault="00BF3351" w:rsidP="00BF3351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40"/>
          <w:szCs w:val="40"/>
        </w:rPr>
      </w:pPr>
      <w:r w:rsidRPr="00BF3351">
        <w:rPr>
          <w:color w:val="000000" w:themeColor="text1"/>
          <w:spacing w:val="2"/>
          <w:sz w:val="40"/>
          <w:szCs w:val="40"/>
        </w:rPr>
        <w:t>социально ориентированным некоммерческим организациям</w:t>
      </w:r>
      <w:r>
        <w:rPr>
          <w:color w:val="000000" w:themeColor="text1"/>
          <w:spacing w:val="2"/>
          <w:sz w:val="40"/>
          <w:szCs w:val="40"/>
        </w:rPr>
        <w:t xml:space="preserve"> </w:t>
      </w:r>
      <w:r w:rsidRPr="00BF3351">
        <w:rPr>
          <w:color w:val="000000" w:themeColor="text1"/>
          <w:spacing w:val="2"/>
          <w:sz w:val="40"/>
          <w:szCs w:val="40"/>
        </w:rPr>
        <w:t>на реализацию социальных проектов</w:t>
      </w:r>
      <w:r>
        <w:rPr>
          <w:color w:val="000000" w:themeColor="text1"/>
          <w:spacing w:val="2"/>
          <w:sz w:val="40"/>
          <w:szCs w:val="40"/>
        </w:rPr>
        <w:t xml:space="preserve">  на конкурсной основе</w:t>
      </w:r>
    </w:p>
    <w:p w:rsidR="00BF3351" w:rsidRPr="00BF3351" w:rsidRDefault="00BF3351" w:rsidP="00BF335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3351" w:rsidRPr="00BF3351" w:rsidRDefault="00BF3351" w:rsidP="00BF335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(далее - Порядок</w:t>
      </w:r>
      <w:r w:rsidRPr="00BF3351">
        <w:rPr>
          <w:rFonts w:ascii="Times New Roman" w:hAnsi="Times New Roman"/>
          <w:sz w:val="40"/>
          <w:szCs w:val="40"/>
        </w:rPr>
        <w:t>)</w:t>
      </w:r>
    </w:p>
    <w:p w:rsidR="00BF3351" w:rsidRPr="00BF3351" w:rsidRDefault="00BF3351" w:rsidP="00BF335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D3273" w:rsidRDefault="001D3273" w:rsidP="00BF3351">
      <w:pPr>
        <w:tabs>
          <w:tab w:val="left" w:pos="5245"/>
        </w:tabs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BF3351" w:rsidRDefault="00BF3351" w:rsidP="00BF3351">
      <w:pPr>
        <w:tabs>
          <w:tab w:val="left" w:pos="5245"/>
        </w:tabs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BF3351" w:rsidRDefault="00BF3351" w:rsidP="00BF3351">
      <w:pPr>
        <w:tabs>
          <w:tab w:val="left" w:pos="5245"/>
        </w:tabs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BF3351" w:rsidRDefault="00BF3351" w:rsidP="00BF3351">
      <w:pPr>
        <w:tabs>
          <w:tab w:val="left" w:pos="5245"/>
        </w:tabs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BF3351" w:rsidRDefault="00BF3351" w:rsidP="00BF3351">
      <w:pPr>
        <w:tabs>
          <w:tab w:val="left" w:pos="5245"/>
        </w:tabs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BF3351" w:rsidRDefault="00BF3351" w:rsidP="00BF3351">
      <w:pPr>
        <w:tabs>
          <w:tab w:val="left" w:pos="5245"/>
        </w:tabs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6D3736" w:rsidRDefault="006D3736" w:rsidP="00BF3351">
      <w:pPr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</w:rPr>
      </w:pPr>
    </w:p>
    <w:p w:rsidR="006D71A4" w:rsidRPr="0077151C" w:rsidRDefault="006D71A4" w:rsidP="006D71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механизм предоставления из бюджета </w:t>
      </w:r>
      <w:r w:rsidR="00902939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77151C">
        <w:rPr>
          <w:rFonts w:ascii="Times New Roman" w:hAnsi="Times New Roman" w:cs="Times New Roman"/>
          <w:sz w:val="28"/>
          <w:szCs w:val="28"/>
        </w:rPr>
        <w:t>Самарской области грантов в форме субсидий социально ориентированным некоммерческим организациям на реализацию социальных проектов (далее - гранты).</w:t>
      </w:r>
    </w:p>
    <w:p w:rsidR="00902939" w:rsidRPr="00902939" w:rsidRDefault="006D71A4" w:rsidP="009029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44"/>
      <w:bookmarkEnd w:id="0"/>
      <w:r w:rsidRPr="0077151C">
        <w:rPr>
          <w:rFonts w:ascii="Times New Roman" w:hAnsi="Times New Roman" w:cs="Times New Roman"/>
          <w:sz w:val="28"/>
          <w:szCs w:val="28"/>
        </w:rPr>
        <w:t>1.2</w:t>
      </w:r>
      <w:r w:rsidR="00902939" w:rsidRPr="009029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Гранты предоставляются Администрацией муниципального района </w:t>
      </w:r>
      <w:proofErr w:type="spellStart"/>
      <w:r w:rsidR="00902939" w:rsidRPr="009029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Безенчукский</w:t>
      </w:r>
      <w:proofErr w:type="spellEnd"/>
      <w:r w:rsidR="00902939" w:rsidRPr="009029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Самарской области </w:t>
      </w:r>
      <w:r w:rsidR="00AD2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лице Отдела социокультурного развития и проектного управления (далее – Администрация района) </w:t>
      </w:r>
      <w:r w:rsidR="00902939" w:rsidRPr="009029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бюджета муниципального района Безенчукский Самарской области, в рамках реализации муниципальной программы </w:t>
      </w:r>
      <w:r w:rsidR="00902939" w:rsidRPr="00902939">
        <w:rPr>
          <w:rFonts w:ascii="Times New Roman" w:hAnsi="Times New Roman"/>
          <w:sz w:val="28"/>
          <w:szCs w:val="28"/>
        </w:rPr>
        <w:t xml:space="preserve"> «Поддержка социально ориентированных  некоммерческих организаций и общественных  инициатив в муниципальном районе Безенчукский Самарской области   на 2019-2021 годы и период до 2030 года».</w:t>
      </w:r>
    </w:p>
    <w:p w:rsidR="006D71A4" w:rsidRPr="002A67E3" w:rsidRDefault="006D71A4" w:rsidP="0090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E3">
        <w:rPr>
          <w:rFonts w:ascii="Times New Roman" w:hAnsi="Times New Roman" w:cs="Times New Roman"/>
          <w:sz w:val="28"/>
          <w:szCs w:val="28"/>
        </w:rPr>
        <w:t xml:space="preserve">1.2.1. </w:t>
      </w:r>
      <w:r w:rsidRPr="00CB0540">
        <w:rPr>
          <w:rFonts w:ascii="Times New Roman" w:hAnsi="Times New Roman" w:cs="Times New Roman"/>
          <w:sz w:val="28"/>
          <w:szCs w:val="28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в разделе </w:t>
      </w:r>
      <w:r w:rsidR="00CB0540">
        <w:rPr>
          <w:rFonts w:ascii="Times New Roman" w:hAnsi="Times New Roman" w:cs="Times New Roman"/>
          <w:sz w:val="28"/>
          <w:szCs w:val="28"/>
        </w:rPr>
        <w:t>«Бюджет» единого портала</w:t>
      </w:r>
      <w:r w:rsidRPr="00CB0540">
        <w:rPr>
          <w:rFonts w:ascii="Times New Roman" w:hAnsi="Times New Roman" w:cs="Times New Roman"/>
          <w:sz w:val="28"/>
          <w:szCs w:val="28"/>
        </w:rPr>
        <w:t>.</w:t>
      </w:r>
    </w:p>
    <w:p w:rsidR="00D735FC" w:rsidRDefault="006D71A4" w:rsidP="00D73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8"/>
      <w:bookmarkEnd w:id="1"/>
      <w:r w:rsidRPr="0077151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D735FC" w:rsidRPr="00D735FC">
        <w:rPr>
          <w:rFonts w:ascii="Times New Roman" w:hAnsi="Times New Roman" w:cs="Times New Roman"/>
          <w:color w:val="000000" w:themeColor="text1"/>
          <w:sz w:val="28"/>
          <w:szCs w:val="28"/>
        </w:rPr>
        <w:t>Гранты предоставляются социально</w:t>
      </w:r>
      <w:r w:rsidR="00C3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5FC" w:rsidRPr="00D735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5FC" w:rsidRPr="00D735FC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ориентированным некоммерческим организациям (далее – организация) на реализацию социальных проектов, за исключением социальных проектов, содержащих элементы экстремистской 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</w:t>
      </w:r>
      <w:proofErr w:type="gramEnd"/>
      <w:r w:rsidR="00D735FC" w:rsidRPr="00D73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академические и (или) научные исследования.  </w:t>
      </w:r>
    </w:p>
    <w:p w:rsidR="00D735FC" w:rsidRPr="0077151C" w:rsidRDefault="00D735FC" w:rsidP="00D73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социально значимого результата в установленные сроки, по следующим видам деятельности:</w:t>
      </w:r>
    </w:p>
    <w:p w:rsidR="006D71A4" w:rsidRPr="0077151C" w:rsidRDefault="006D71A4" w:rsidP="00D735FC">
      <w:pPr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379"/>
      </w:tblGrid>
      <w:tr w:rsidR="006D71A4" w:rsidRPr="0077151C" w:rsidTr="002749BE"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Тематика направлений социальных проектов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Поддержка проектов в области науки, образования, просвещения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молодежи, в том числе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школьников и студентов навыков ведения бизнеса и проектной работы;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поддержка инициативных проектов молодых ученых;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уровня финансовой грамотности населения;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популяризация предпринимательства, в том числе социального и технологического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обслуживание, социальная поддержка и защита граждан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медико-социального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 поддержка маломобильных людей, людей с тяжелыми и генетическими заболеваниями, психическими расстройствами и расстройствами поведения (включая расстройства аутистического спектра) и людей, нуждающихся в паллиативной помощи;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деятельность, направленная на приобретение ими навыков, соответствующих современному уровню технологического развития и социальным изменениям;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людей старшего поколения, молодежи, людей, оказавшихся в трудной жизненной ситуации, людей с ограниченными возможностями здоровья, представителей социально уязвимых слоев населения;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Защита семьи, материнства, отцовства и детства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Адресное сопровождение семей с детьми, оказавшихся в трудной жизненной ситуации, с целью повышения уровня и качества их жизни;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Интернет и иных виртуальных средах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здоровья граждан, пропаганда здорового образа жизни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Поддержка проектов в области культуры и искусства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направленных на создание и развитие креативных общественных пространств, современных форм продвижения культуры и искусства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защиты животных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79" w:type="dxa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9920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гражданского общества, ресурсная поддержка социально ориентированных некоммерческих организаций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Информационная, консультационная, образовательная и методическая поддержка деятельности некоммерческих организаций; 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развитие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</w:t>
            </w:r>
          </w:p>
        </w:tc>
      </w:tr>
      <w:tr w:rsidR="006D71A4" w:rsidRPr="0077151C" w:rsidTr="002749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направленных на популяризацию добровольческого движения и создание механизмов вовлечения граждан в волонтерскую деятельность;</w:t>
            </w:r>
          </w:p>
          <w:p w:rsidR="006D71A4" w:rsidRPr="0077151C" w:rsidRDefault="006D71A4" w:rsidP="002749BE">
            <w:pPr>
              <w:pStyle w:val="ConsPlusNormal"/>
              <w:ind w:left="22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добровольчества в молодежной среде</w:t>
            </w:r>
          </w:p>
        </w:tc>
      </w:tr>
    </w:tbl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77151C">
        <w:rPr>
          <w:rFonts w:ascii="Times New Roman" w:hAnsi="Times New Roman" w:cs="Times New Roman"/>
          <w:sz w:val="28"/>
          <w:szCs w:val="28"/>
        </w:rPr>
        <w:t xml:space="preserve">1.4. Гранты предоставляются организациям на реализацию социальных проектов по направлениям, указанным в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на финансовое обеспечение следующих затрат (части затрат):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оплату труда работников, участвующих в реализации мероприятий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начисления на оплату труда работников, участвующих в реализации мероприятий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служебные командировки работников, участвующих в реализации мероприятий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оплату товаров, покупку оборудования, а также расходных материалов, необходимых для реализации мероприятий социального проекта, в количестве, соответствующем объему работ и (или) услуг;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оплату работ и услуг сторонних организаций и (или) физических лиц, необходимых для реализации мероприятий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оплату аренды помещений для проведения мероприятий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содержание и эксплуатацию помещений, в том числе на оплату коммунальных услуг, в части их использования для реализации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оплату транспортных услуг (аренду транспорта) для реализации мероприятий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уплату налогов, сборов, взносов и иных обязательных платежей, связанных с реализацией мероприятий социального проекта.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77151C">
        <w:rPr>
          <w:rFonts w:ascii="Times New Roman" w:hAnsi="Times New Roman" w:cs="Times New Roman"/>
          <w:sz w:val="28"/>
          <w:szCs w:val="28"/>
        </w:rPr>
        <w:t>1.4.1. Организации запрещается осуществлять за счет предоставленного гранта следующие затраты: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затраты, связанные с оплатой услуг сторонней организации или индивидуального предпринимателя, в размере более 30% от выделенной суммы гранта;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полиграфию в размере более 10% от выделенной суммы гранта;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затраты, связанные с осуществлением деятельности, не связанной с реализацией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недвижимости, проведение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ремонта, капитальное строительство;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проведение текущего ремонта, за исключением проведения текущего ремонта помещений, находящихся в собственности организации либо предоставленных организации по договору аренды или безвозмездного пользования на срок не менее трех лет после окончания срока реализации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приобретение алкогольных напитков и табачной продукции, а также товаров, которые являются предметами роскоши;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поддержку политических партий и предвыборных кампаний;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проведение митингов, демонстраций, пикетирований;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погашение задолженностей организации;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уплату штрафов, пеней;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затраты, связанные с осуществлением предпринимательской деятельности и оказанием помощи коммерческим организациям;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оказание гуманитарной и иной прямой материальной помощи населению, а также платных услуг населению;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получение кредитов и займов;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 на фундаментальные научные исследования;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затраты, связанные с производством (реализацией) товаров, выполнением работ, оказанием услуг в рамках выполнения получателем гранта государственных или муниципальных контрактов, иных гражданско-правовых договоров, в том числе в рамках Федерального </w:t>
      </w:r>
      <w:hyperlink r:id="rId9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затраты, связанные с приобретением транспортных средств;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затраты, связанные с размещением платных публикаций о социальном проекте.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>анта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77151C">
        <w:rPr>
          <w:rFonts w:ascii="Times New Roman" w:hAnsi="Times New Roman" w:cs="Times New Roman"/>
          <w:sz w:val="28"/>
          <w:szCs w:val="28"/>
        </w:rPr>
        <w:t xml:space="preserve">1.5. Период реализации социального проекта не должен превышать </w:t>
      </w:r>
      <w:r w:rsidR="00463F69">
        <w:rPr>
          <w:rFonts w:ascii="Times New Roman" w:hAnsi="Times New Roman" w:cs="Times New Roman"/>
          <w:sz w:val="28"/>
          <w:szCs w:val="28"/>
        </w:rPr>
        <w:t>18</w:t>
      </w:r>
      <w:bookmarkStart w:id="5" w:name="_GoBack"/>
      <w:bookmarkEnd w:id="5"/>
      <w:r w:rsidR="00DB078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771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его реализации согласно заявлению на участие в конкурсе социальных проектов социально ориентированных некоммерческих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организаций. 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77151C">
        <w:rPr>
          <w:rFonts w:ascii="Times New Roman" w:hAnsi="Times New Roman" w:cs="Times New Roman"/>
          <w:sz w:val="28"/>
          <w:szCs w:val="28"/>
        </w:rPr>
        <w:t xml:space="preserve">Максимальный размер запрашиваемого организацией гранта составляет </w:t>
      </w:r>
      <w:r w:rsidR="00033929">
        <w:rPr>
          <w:rFonts w:ascii="Times New Roman" w:hAnsi="Times New Roman" w:cs="Times New Roman"/>
          <w:sz w:val="28"/>
          <w:szCs w:val="28"/>
        </w:rPr>
        <w:t>100</w:t>
      </w:r>
      <w:r w:rsidR="009E5E6C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 xml:space="preserve"> </w:t>
      </w:r>
      <w:r w:rsidR="00496A9F">
        <w:rPr>
          <w:rFonts w:ascii="Times New Roman" w:hAnsi="Times New Roman" w:cs="Times New Roman"/>
          <w:sz w:val="28"/>
          <w:szCs w:val="28"/>
        </w:rPr>
        <w:t xml:space="preserve">022 </w:t>
      </w:r>
      <w:r w:rsidR="004427D2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рублей</w:t>
      </w:r>
      <w:r w:rsidR="00463F69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77151C">
        <w:rPr>
          <w:rFonts w:ascii="Times New Roman" w:hAnsi="Times New Roman" w:cs="Times New Roman"/>
          <w:sz w:val="28"/>
          <w:szCs w:val="28"/>
        </w:rPr>
        <w:t>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Содержание социального проекта (описание, календарный план мероприятий, бюджет, показатели, необходимые для достижения результата предоставления гранта) должно соответствовать виду деятельности, выбранному организацией в соответствии с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3"/>
      <w:bookmarkEnd w:id="7"/>
      <w:r w:rsidRPr="0077151C">
        <w:rPr>
          <w:rFonts w:ascii="Times New Roman" w:hAnsi="Times New Roman" w:cs="Times New Roman"/>
          <w:sz w:val="28"/>
          <w:szCs w:val="28"/>
        </w:rPr>
        <w:t>1.6. Категория получателей грантов: организации, зарегистрированные и осуществляющие деятельность на территории</w:t>
      </w:r>
      <w:r w:rsidR="00033929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</w:t>
      </w:r>
      <w:r w:rsidR="00CA4371">
        <w:rPr>
          <w:rFonts w:ascii="Times New Roman" w:hAnsi="Times New Roman" w:cs="Times New Roman"/>
          <w:sz w:val="28"/>
          <w:szCs w:val="28"/>
        </w:rPr>
        <w:t>к</w:t>
      </w:r>
      <w:r w:rsidR="00033929">
        <w:rPr>
          <w:rFonts w:ascii="Times New Roman" w:hAnsi="Times New Roman" w:cs="Times New Roman"/>
          <w:sz w:val="28"/>
          <w:szCs w:val="28"/>
        </w:rPr>
        <w:t xml:space="preserve">ий </w:t>
      </w:r>
      <w:r w:rsidRPr="0077151C">
        <w:rPr>
          <w:rFonts w:ascii="Times New Roman" w:hAnsi="Times New Roman" w:cs="Times New Roman"/>
          <w:sz w:val="28"/>
          <w:szCs w:val="28"/>
        </w:rPr>
        <w:t xml:space="preserve"> Самарской области, осуществляющие уставную деятельность на территории Самарской области в соответствии со </w:t>
      </w:r>
      <w:hyperlink r:id="rId10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области", за исключением следующих организаций: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недвижимости, к которым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в том числе товарищества собственников жилья;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51C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в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управления которых входят члены конкурсной комиссии по отбору социально ориентированных некоммерческих организаций, которым предоставляются гранты в форме субсидий на реализацию социальных проектов (далее - Комиссия).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77151C">
        <w:rPr>
          <w:rFonts w:ascii="Times New Roman" w:hAnsi="Times New Roman" w:cs="Times New Roman"/>
          <w:sz w:val="28"/>
          <w:szCs w:val="28"/>
        </w:rPr>
        <w:t>1.7. Гранты предоставляются организациям, соответствующим следующим требованиям: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зарегистрирована на территории </w:t>
      </w:r>
      <w:r w:rsidR="00E458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458C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458C7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Самарской области в качестве юридического лица и состоит на учете в УФНС России по Самарской области;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</w:t>
      </w:r>
      <w:hyperlink r:id="rId11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области", и при этом данные виды деятельности организации соответствуют выбранному виду деятельности в рамках реализации социального проекта, установленному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срок регистрации организации в качестве юридического лица на дату окончания срока приема заявок составляет не менее 6 месяцев;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организация на дату подачи заявки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организация на первое число месяца подачи заявки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в составе учредителей организации отсутствуют государственные органы и органы местного самоуправления, политические партии, публично-правовые образования;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организация на дату подачи заявки не имеет просроченной (неурегулированной) задолженности по возврату в бюджет </w:t>
      </w:r>
      <w:r w:rsidR="00E458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458C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458C7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обязательствам перед бюджетом </w:t>
      </w:r>
      <w:r w:rsidR="00E458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458C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458C7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организация на день окончания приема заявок на участие в конкурсе на предоставление грантов не имеет непредставленной отчетности, предусмотренной </w:t>
      </w:r>
      <w:hyperlink w:anchor="P449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по гранту </w:t>
      </w:r>
      <w:r w:rsidR="00E458C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7151C">
        <w:rPr>
          <w:rFonts w:ascii="Times New Roman" w:hAnsi="Times New Roman" w:cs="Times New Roman"/>
          <w:sz w:val="28"/>
          <w:szCs w:val="28"/>
        </w:rPr>
        <w:t>, использование которого завершено (если сроки представления такой отчетности наступили до дня окончания приема заявок на участие в конкурсе);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организацией предусматривается обязательство по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целевых расходов для обеспечения реализации мероприятий социального проекта в размере не менее 15% от запрашиваемого размера гранта.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 счет исполнения обязательства организации по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целевых расходов учитываются: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фактические расходы за счет иных грантов, целевых поступлений и иных доходов организации;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имущество, используемое организацией на правах собственности, оперативного управления или аренды (по стоимостной оценке в объеме его расчетного износа за период реализации социального проекта или рыночной стоимости аренды);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безвозмездно полученные организацией товары, работы и услуги (по их стоимостной оценке);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труд добровольцев (по его стоимостной оценке исходя из среднего часового тарифа), привлеченных организацией к реализации социального проекта.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 Порядок проведения конкурса на предоставление грантов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F61E8E" w:rsidRDefault="006D71A4" w:rsidP="006D71A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61E8E">
        <w:rPr>
          <w:rFonts w:ascii="Times New Roman" w:hAnsi="Times New Roman" w:cs="Times New Roman"/>
          <w:color w:val="000000"/>
          <w:sz w:val="28"/>
          <w:szCs w:val="28"/>
        </w:rPr>
        <w:t>2.1. Порядок объявления о проведении конкурса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Для определения организаций - получателей грантов </w:t>
      </w:r>
      <w:r w:rsidR="00380D9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380D9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80D9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77151C">
        <w:rPr>
          <w:rFonts w:ascii="Times New Roman" w:hAnsi="Times New Roman" w:cs="Times New Roman"/>
          <w:sz w:val="28"/>
          <w:szCs w:val="28"/>
        </w:rPr>
        <w:t xml:space="preserve">размещает объявление о проведении конкурса по отбору социальных проектов организаций для предоставления грантов по направлениям, определенным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 (далее - объявление), на  официальном сайте </w:t>
      </w:r>
      <w:r w:rsidR="00380D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380D9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80D9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hyperlink r:id="rId12" w:history="1">
        <w:r w:rsidR="00380D93" w:rsidRPr="007070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0D93" w:rsidRPr="007070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0D93" w:rsidRPr="007070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admbezenchuk</w:t>
        </w:r>
        <w:proofErr w:type="spellEnd"/>
        <w:r w:rsidR="00380D93" w:rsidRPr="007070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0D93" w:rsidRPr="007070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0D93" w:rsidRPr="00380D93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разделе "Деятельность"/"Социально ориентированные некоммерческие организации"/"Конкурсы" (далее - официальный сайт </w:t>
      </w:r>
      <w:r w:rsidR="00E458C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7151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>2.1.2. Объявление должно содержать следующую информацию: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почты, номер контактного телефона </w:t>
      </w:r>
      <w:r w:rsidR="00E458C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7151C">
        <w:rPr>
          <w:rFonts w:ascii="Times New Roman" w:hAnsi="Times New Roman" w:cs="Times New Roman"/>
          <w:sz w:val="28"/>
          <w:szCs w:val="28"/>
        </w:rPr>
        <w:t>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место, дату и время начала и окончания срока подачи документов, указанных в </w:t>
      </w:r>
      <w:hyperlink w:anchor="P18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пункте 2.2.2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для участия в конкурсе;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адрес сайта в информационно-телекоммуникационной сети Интернет, посредством которого осуществляется подача документов, указанных в </w:t>
      </w:r>
      <w:hyperlink w:anchor="P18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пункте 2.2.2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в электронном виде;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результаты предоставления гранта в соответствии с </w:t>
      </w:r>
      <w:hyperlink w:anchor="P393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3.3.1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требования к организации, установленные </w:t>
      </w:r>
      <w:hyperlink w:anchor="P13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1.7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и перечень документов, представляемых организацией для подтверждения ее соответствия указанным требованиям;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перечень видов деятельности (тематики направлений социальных проектов), указанных в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максимальный размер гранта в соответствии с </w:t>
      </w:r>
      <w:hyperlink w:anchor="P117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1.5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порядок подачи организациями заявок в соответствии с </w:t>
      </w:r>
      <w:hyperlink w:anchor="P182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2.2.1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 и требования, предъявляемые к форме и содержанию заявок, установленные </w:t>
      </w:r>
      <w:hyperlink w:anchor="P18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2.2.2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порядок внесения изменений в заявки в соответствии с </w:t>
      </w:r>
      <w:hyperlink w:anchor="P202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2.2.4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порядок рассмотрения и оценки заявок в соответствии с </w:t>
      </w:r>
      <w:hyperlink w:anchor="P23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2.3.1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порядок предоставления организациям разъяснений положений объявления, даты начала и окончания срока такого предоставления;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сроки размещения результатов конкурса на едином портале и официальном сайте </w:t>
      </w:r>
      <w:r w:rsidR="00D1308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D1308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1308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45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2.3.20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срок заключения договора о предоставлении гранта (далее - договор) в соответствии с </w:t>
      </w:r>
      <w:hyperlink w:anchor="P363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условия признания организации - победителя конкурса уклонившейся от заключения договора в соответствии с </w:t>
      </w:r>
      <w:hyperlink w:anchor="P3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2.3.21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ссылку на нормативный правовой акт, содержащий перечень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представляемых организацией для участия в конкурсе, условия участия в конкурсе, критерии отбора получателей грантов.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893855" w:rsidRDefault="006D71A4" w:rsidP="006D71A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3855">
        <w:rPr>
          <w:rFonts w:ascii="Times New Roman" w:hAnsi="Times New Roman" w:cs="Times New Roman"/>
          <w:sz w:val="28"/>
          <w:szCs w:val="28"/>
        </w:rPr>
        <w:t>2.2. Порядок и сроки подачи заявок на участие в конкурсе,</w:t>
      </w:r>
    </w:p>
    <w:p w:rsidR="006D71A4" w:rsidRPr="0077151C" w:rsidRDefault="006D71A4" w:rsidP="006D7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855">
        <w:rPr>
          <w:rFonts w:ascii="Times New Roman" w:hAnsi="Times New Roman" w:cs="Times New Roman"/>
          <w:sz w:val="28"/>
          <w:szCs w:val="28"/>
        </w:rPr>
        <w:t>порядок и сроки их рассмотрения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FB4" w:rsidRPr="00C0263B" w:rsidRDefault="006D71A4" w:rsidP="00F52FB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P182"/>
      <w:bookmarkEnd w:id="9"/>
      <w:r w:rsidRPr="0077151C">
        <w:rPr>
          <w:rFonts w:ascii="Times New Roman" w:hAnsi="Times New Roman" w:cs="Times New Roman"/>
          <w:sz w:val="28"/>
          <w:szCs w:val="28"/>
        </w:rPr>
        <w:t xml:space="preserve">2.2.1. </w:t>
      </w:r>
      <w:bookmarkStart w:id="10" w:name="P184"/>
      <w:bookmarkEnd w:id="10"/>
      <w:r w:rsidR="00F52FB4" w:rsidRPr="00C0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организация подает заявку в </w:t>
      </w:r>
      <w:r w:rsidR="00F52F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по социокультурному развитию и проектному управлению </w:t>
      </w:r>
      <w:r w:rsidR="00F52FB4" w:rsidRPr="00C0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F52F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52FB4" w:rsidRPr="00C0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Безенчукский Самарской области на б</w:t>
      </w:r>
      <w:r w:rsidR="00F52F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умажном носителе в 1 экземпляре по адресу: п. Безенчук, ул. Советская, д. 54, кабинет №14, телефон: 8(84676)22948.</w:t>
      </w:r>
    </w:p>
    <w:p w:rsidR="00F52FB4" w:rsidRDefault="00F52FB4" w:rsidP="00F52FB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форме почтовых, электронных отправлений документы не принимаются.</w:t>
      </w:r>
    </w:p>
    <w:p w:rsidR="00F52FB4" w:rsidRDefault="00F52FB4" w:rsidP="00F52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F52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2.2.2. В состав заявки включаются следующие документы: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485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 участие в конкурсе социальных проектов социально ориентированных некоммерческих организаций по форме согласно приложению 1 к настоящему Порядку, которое содержит в том числе: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описание социального проекта, информацию об организации и сотрудниках организации, календарный план реализации социального проекта, бюджет социального проекта, информацию о софинансировании мероприятий социального проекта в размере не менее 15% от запрашиваемого размера гранта;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информацию о том, что в отношении организации не осуществляются процедуры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8"/>
      <w:bookmarkEnd w:id="11"/>
      <w:r w:rsidRPr="0077151C">
        <w:rPr>
          <w:rFonts w:ascii="Times New Roman" w:hAnsi="Times New Roman" w:cs="Times New Roman"/>
          <w:sz w:val="28"/>
          <w:szCs w:val="28"/>
        </w:rPr>
        <w:t xml:space="preserve">информацию о том, что организация в текущем финансовом году не является получателем средств из бюджета </w:t>
      </w:r>
      <w:r w:rsidR="00D049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0491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0491B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иными нормативными правовыми актами на цели, установленные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информацию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>операций (офшорные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50%;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77151C">
        <w:rPr>
          <w:rFonts w:ascii="Times New Roman" w:hAnsi="Times New Roman" w:cs="Times New Roman"/>
          <w:sz w:val="28"/>
          <w:szCs w:val="28"/>
        </w:rPr>
        <w:t xml:space="preserve">информацию об отсутствии у организации просроченной (неурегулированной) задолженности по возврату в бюджет </w:t>
      </w:r>
      <w:r w:rsidR="00D049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0491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0491B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бюджетом </w:t>
      </w:r>
      <w:r w:rsidR="00D049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0491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0491B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организации, заявке, иной информации об организации, связанной с конкурсом;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б) электронные образы учредительных документов организации (со всеми внесенными изменениями и дополнениями) в формате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>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в) электронные образы документов о составе органов управления организации в формате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>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г) электронные образы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 в формате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>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Организация вправе по собственной инициативе представить: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не ранее чем за один месяц до дня окончания подачи заявок. В случае если указанная выписка не представлена в составе заявки, </w:t>
      </w:r>
      <w:r w:rsidR="00E458C7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самостоятельно получает сведения о юридическом лице из Единого государственного реестра юридических лиц;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организации задолженности по уплате налогов, сборов, страховых взносов, пеней, штрафов, процентов, полученную на первое число месяца подачи заявки. В случае если указанная справка не представлена в составе заявки, </w:t>
      </w:r>
      <w:r w:rsidR="00E458C7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информацию об отсутств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>рганизации на первое число месяца подачи заявки задолженности по уплате налогов, сборов, страховых взносов, пеней, штрафов, процентов в рамках межведомственного информационного взаимодействия.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Если информация и документы, включенные в состав заявки, содержат персональные данные, то в состав заявки должны быть включены документы, подтверждающие согласие субъектов этих данных на их обработку и передачу Фонду - оператору президентских грантов по развитию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>гражданского общества. В ином случае включение в состав заявки информации и документов, содержащих персональные данные, не допускается.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Одна организация представляет не более одной заявки. Организация, зарегистрированная на территории сельского населенного пункта, вправе представить несколько заявок, но не более одной заявки по каждому виду деятельности, указанному в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2.2.3.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2"/>
      <w:bookmarkEnd w:id="13"/>
      <w:r w:rsidRPr="0077151C">
        <w:rPr>
          <w:rFonts w:ascii="Times New Roman" w:hAnsi="Times New Roman" w:cs="Times New Roman"/>
          <w:sz w:val="28"/>
          <w:szCs w:val="28"/>
        </w:rPr>
        <w:t xml:space="preserve">2.2.4. Заявка на участие в конкурсе может быть отозвана организацией до окончания срока приема заявок путем направления представившей ее организацией соответствующего обращения в </w:t>
      </w:r>
      <w:r w:rsidR="00E458C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77151C">
        <w:rPr>
          <w:rFonts w:ascii="Times New Roman" w:hAnsi="Times New Roman" w:cs="Times New Roman"/>
          <w:sz w:val="28"/>
          <w:szCs w:val="28"/>
        </w:rPr>
        <w:t>. Отозванные заявки не учитываются при определении количества заявок, представленных на участие в конкурсе.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Организация, отозвавшая заявку, вправе внести в нее изменения и повторно представить заявку в течение срока приема заявок и документов.</w:t>
      </w:r>
    </w:p>
    <w:p w:rsidR="006D71A4" w:rsidRPr="0077151C" w:rsidRDefault="006D71A4" w:rsidP="00E420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2.2.5. Прием заявок осуществляется в сроки, указанные в объявлении. Продолжительность приема заявок не может быть менее 30 календарных дней.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Документы, поступившие после установленных в объявлении сроков, не рассматриваются.</w:t>
      </w:r>
    </w:p>
    <w:p w:rsidR="00E42068" w:rsidRDefault="00E42068" w:rsidP="00E42068">
      <w:pPr>
        <w:spacing w:after="0" w:line="315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2068" w:rsidRDefault="006D71A4" w:rsidP="00E4206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2.2.6. </w:t>
      </w:r>
      <w:r w:rsidR="00E42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поступившие заявки регистрируются Отделом по социокультурному развитию и проектному управлению Администрации муниципального района  Безенчукский  в хронологическом порядке с указанием наименования организации и даты поступления заявки в журнале регистрации заявок</w:t>
      </w:r>
      <w:r w:rsidR="00F30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(Согласно приложению 2)</w:t>
      </w:r>
      <w:r w:rsidR="00455A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5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Информация обо всех, поступивших заявках</w:t>
      </w:r>
      <w:r w:rsidR="002A0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15 календарных дней</w:t>
      </w:r>
      <w:r w:rsidR="00A5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размещается на официальном </w:t>
      </w:r>
      <w:r w:rsidR="002A0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5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айте Администрации района в сети Интернет.</w:t>
      </w:r>
      <w:r w:rsidR="00E42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2DE7" w:rsidRPr="0077151C" w:rsidRDefault="006D71A4" w:rsidP="00492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 w:rsidR="00492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социокультурному развитию и проектному управлению Администрации муниципального района  Безенчукский в срок </w:t>
      </w:r>
      <w:r w:rsidR="00492DE7" w:rsidRPr="0077151C">
        <w:rPr>
          <w:rFonts w:ascii="Times New Roman" w:hAnsi="Times New Roman" w:cs="Times New Roman"/>
          <w:sz w:val="28"/>
          <w:szCs w:val="28"/>
        </w:rPr>
        <w:t>не более пятнадцати рабочих дней начиная</w:t>
      </w:r>
      <w:proofErr w:type="gramEnd"/>
      <w:r w:rsidR="00492DE7" w:rsidRPr="0077151C">
        <w:rPr>
          <w:rFonts w:ascii="Times New Roman" w:hAnsi="Times New Roman" w:cs="Times New Roman"/>
          <w:sz w:val="28"/>
          <w:szCs w:val="28"/>
        </w:rPr>
        <w:t xml:space="preserve"> со дня, следующего за днем окончания срока приема заявок, рассматривает поступившие заявки и документы.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DC8">
        <w:rPr>
          <w:rFonts w:ascii="Times New Roman" w:hAnsi="Times New Roman" w:cs="Times New Roman"/>
          <w:sz w:val="28"/>
          <w:szCs w:val="28"/>
        </w:rPr>
        <w:t xml:space="preserve">2.2.8. Проверка достоверности представленной организацией информации, указанной в </w:t>
      </w:r>
      <w:hyperlink w:anchor="P188" w:history="1">
        <w:r w:rsidRPr="004D1DC8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4D1D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 w:history="1">
        <w:r w:rsidRPr="004D1DC8">
          <w:rPr>
            <w:rFonts w:ascii="Times New Roman" w:hAnsi="Times New Roman" w:cs="Times New Roman"/>
            <w:color w:val="0000FF"/>
            <w:sz w:val="28"/>
            <w:szCs w:val="28"/>
          </w:rPr>
          <w:t>седьмом пункта 2.2.2</w:t>
        </w:r>
      </w:hyperlink>
      <w:r w:rsidRPr="004D1DC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 w:rsidR="004D1DC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Самарской области </w:t>
      </w:r>
      <w:r w:rsidRPr="004D1DC8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 с органами исполнительной власти Самарской области и </w:t>
      </w:r>
      <w:r w:rsidRPr="004D1DC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органами Самарской области путем направления соответствующих запросов. В случае </w:t>
      </w:r>
      <w:r w:rsidR="004D1DC8" w:rsidRPr="004D1DC8">
        <w:rPr>
          <w:rFonts w:ascii="Times New Roman" w:hAnsi="Times New Roman" w:cs="Times New Roman"/>
          <w:sz w:val="28"/>
          <w:szCs w:val="28"/>
        </w:rPr>
        <w:t>не поступления</w:t>
      </w:r>
      <w:r w:rsidRPr="004D1DC8">
        <w:rPr>
          <w:rFonts w:ascii="Times New Roman" w:hAnsi="Times New Roman" w:cs="Times New Roman"/>
          <w:sz w:val="28"/>
          <w:szCs w:val="28"/>
        </w:rPr>
        <w:t xml:space="preserve"> от органов исполнительной власти Самарской области и государственных органов Самарской области запрашиваемой </w:t>
      </w:r>
      <w:r w:rsidR="004D1DC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r w:rsidRPr="004D1DC8">
        <w:rPr>
          <w:rFonts w:ascii="Times New Roman" w:hAnsi="Times New Roman" w:cs="Times New Roman"/>
          <w:sz w:val="28"/>
          <w:szCs w:val="28"/>
        </w:rPr>
        <w:t xml:space="preserve"> </w:t>
      </w:r>
      <w:r w:rsidR="004D1DC8">
        <w:rPr>
          <w:rFonts w:ascii="Times New Roman" w:hAnsi="Times New Roman" w:cs="Times New Roman"/>
          <w:sz w:val="28"/>
          <w:szCs w:val="28"/>
        </w:rPr>
        <w:t xml:space="preserve">Безенчукский Самарской области </w:t>
      </w:r>
      <w:r w:rsidRPr="004D1DC8">
        <w:rPr>
          <w:rFonts w:ascii="Times New Roman" w:hAnsi="Times New Roman" w:cs="Times New Roman"/>
          <w:sz w:val="28"/>
          <w:szCs w:val="28"/>
        </w:rPr>
        <w:t>информации в течение 5 дней со дня направления запроса заявки организаций допускаются до участия в конкурсе.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4"/>
      <w:bookmarkEnd w:id="14"/>
      <w:r w:rsidRPr="0077151C">
        <w:rPr>
          <w:rFonts w:ascii="Times New Roman" w:hAnsi="Times New Roman" w:cs="Times New Roman"/>
          <w:sz w:val="28"/>
          <w:szCs w:val="28"/>
        </w:rPr>
        <w:t>2.2.9. Основаниями для отказа в участии организации в конкурсе являются: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недостоверность представленной организацией информации, в том числе информации о месте нахождения и адресе организации;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несоблюдение организацией при подаче заявки требований к социальному проекту, установленных </w:t>
      </w:r>
      <w:hyperlink w:anchor="P117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вторым пункта 1.5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несоответствие организации категории и требованиям, указанным в </w:t>
      </w:r>
      <w:hyperlink w:anchor="P123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пунктах 1.6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1.7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организацией документов требованиям, определенным </w:t>
      </w:r>
      <w:hyperlink w:anchor="P182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пунктами 2.2.1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2.2.2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подача организацией заявки после установленных в объявлении сроков.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2.2.10. Организации не может быть отказано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в допуске к участию в конкурсе при отсутствии иных оснований для отказа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пункте 2.2.9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следующих случаях: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организация обжалует наличие задолженности по налогам, сборам и иным обязательным платежам в соответствии с законодательством Российской Федерации, и решение по такой жалобе на день рассмотрения заявки на участие в конкурсе не принято;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имеется вступившие в законную силу решение суда о признании обязанности организации по уплате налогов, сборов и иных обязательных платежей исполненной.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2.2.11. </w:t>
      </w:r>
      <w:proofErr w:type="gramStart"/>
      <w:r w:rsidR="004D1DC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Безенчукский Самарской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начиная со дня, следующего за днем окончания срока рассмотрения заявок, размещает на едином портале и официальном сайте </w:t>
      </w:r>
      <w:r w:rsidR="00181E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Безенчукский Самарской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список заявок, допущенных к участию в конкурсе, и список заявок, не допущенных к участию в конкурсе, с указанием мотивированных причин, послуживших основанием для отказа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в участии в конкурсе.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2.2.12. В течение двух рабочих дней после опубликования списка заявок, допущенных к участию в конкурсе, ответственное должностное лицо </w:t>
      </w:r>
      <w:r w:rsidR="00181E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Безенчукский Самарской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направляет заявки и документы организаций, допущенных к участию в конкурсе, на рассмотрение экспертам конкурса и членам Комиссии.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 Порядок определения победителей конкурса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4"/>
      <w:bookmarkEnd w:id="15"/>
      <w:r w:rsidRPr="0077151C">
        <w:rPr>
          <w:rFonts w:ascii="Times New Roman" w:hAnsi="Times New Roman" w:cs="Times New Roman"/>
          <w:sz w:val="28"/>
          <w:szCs w:val="28"/>
        </w:rPr>
        <w:t>2.3.1. Рассмотрение заявок, допущенных к участию в конкурсе, осуществляется в два этапа: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1) оценка заявки двумя экспертами конкурса, за исключением случая, предусмотренного </w:t>
      </w:r>
      <w:hyperlink w:anchor="P31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2.3.9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2) оценка и рассмотрение заявки Комиссией.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2.3.2. Состав экспертов конкурса и членов Комиссии определяются </w:t>
      </w:r>
      <w:r w:rsidR="00041732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Безенчукский Самарской области</w:t>
      </w:r>
      <w:proofErr w:type="gramStart"/>
      <w:r w:rsidR="00041732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1F7" w:rsidRPr="00F471F7" w:rsidRDefault="00F471F7" w:rsidP="00F471F7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Комиссии формируется Администрацией</w:t>
      </w:r>
      <w:r w:rsidR="002A0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47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числа представителей образовательных, научных и иных организаций и учреждений, представителей органов местного самоуправления, Общественного совета при Главе муниципального района Безенчукский Самарской области, некоммерческих организаций, представителей </w:t>
      </w:r>
      <w:proofErr w:type="gramStart"/>
      <w:r w:rsidRPr="00F47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gramEnd"/>
      <w:r w:rsidRPr="00F47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2.3.3. Состав экспертов конкурса не разглашается.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Экспертам конкурса не рекомендуется афишировать свой статус и сообщать кому-либо о передаче заявок, которые распределены им для оценки.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Эксперт конкурса при оценке заявок не вправе вступать в контакты с организациями, в том числе обсуждать с ними поданные ими заявки, напрямую запрашивать документы, информацию и (или) пояснения.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Эксперт конкурса не вправе рассматривать заявку организации, если он является работником или членом коллегиальных органов такой организации или если таковыми являются его близкие родственники, а также в иных случаях, когда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Эксперт конкурса обязан уведомить </w:t>
      </w:r>
      <w:r w:rsidR="00E458C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по заявке. В этом случае эксперт отстраняется от оценки заявки, которая перераспределяется между остальными экспертами конкурса в случайном порядке.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2.3.4. Допущенные к участию в конкурсе заявки организаций распределяются </w:t>
      </w:r>
      <w:r w:rsidR="00E458C7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151C">
        <w:rPr>
          <w:rFonts w:ascii="Times New Roman" w:hAnsi="Times New Roman" w:cs="Times New Roman"/>
          <w:sz w:val="28"/>
          <w:szCs w:val="28"/>
        </w:rPr>
        <w:t xml:space="preserve"> между экспертами конкурса в случайном порядке.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8"/>
      <w:bookmarkEnd w:id="16"/>
      <w:r w:rsidRPr="0077151C">
        <w:rPr>
          <w:rFonts w:ascii="Times New Roman" w:hAnsi="Times New Roman" w:cs="Times New Roman"/>
          <w:sz w:val="28"/>
          <w:szCs w:val="28"/>
        </w:rPr>
        <w:t>2.3.5. Каждая заявка оценивается экспертами конкурса в течение 21 календарного дня по следующим критериям, указанным в таблице.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Таблица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025"/>
        <w:gridCol w:w="2117"/>
        <w:gridCol w:w="1990"/>
      </w:tblGrid>
      <w:tr w:rsidR="006D71A4" w:rsidRPr="0077151C" w:rsidTr="007E5A4F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заявки на участие в конкурсе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Коэффициенты значимости для заявки с запрашиваемой суммой гранта</w:t>
            </w:r>
          </w:p>
        </w:tc>
      </w:tr>
      <w:tr w:rsidR="0054629B" w:rsidRPr="0077151C" w:rsidTr="006051FE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629B" w:rsidRPr="0077151C" w:rsidRDefault="0054629B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629B" w:rsidRPr="0077151C" w:rsidRDefault="0054629B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54629B" w:rsidRPr="0077151C" w:rsidRDefault="0054629B" w:rsidP="006051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051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54629B" w:rsidRPr="0077151C" w:rsidRDefault="006051FE" w:rsidP="002A0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  <w:r w:rsidR="0054629B"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4629B"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AA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54629B"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социального проекта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Логическая связность и реализуемость социального проекта, соответствие мероприятий проекта его целям, задачам и ожидаемым результатам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, уникальность социального проекта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социального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Собственный вклад организации и дополнительные ресурсы, привлекаемые на реализацию социального проекта, перспективы его дальнейшего развития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Опыт организации в успешной реализации программ, проектов по соответствующему направлению деятельности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Соответствие опыта и компетенций команды социального проекта планируемой деятельности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организации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29B" w:rsidRPr="0077151C" w:rsidTr="0060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Сопряженность социального проекта с целями и результатами национальных проектов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4629B" w:rsidRPr="0077151C" w:rsidRDefault="0054629B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2.3.6. </w:t>
      </w:r>
      <w:r w:rsidRPr="00463F6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оценке заявок (далее - методические рекомендации) утверждаются </w:t>
      </w:r>
      <w:r w:rsidR="00463F69" w:rsidRPr="00463F69">
        <w:rPr>
          <w:rFonts w:ascii="Times New Roman" w:hAnsi="Times New Roman" w:cs="Times New Roman"/>
          <w:sz w:val="28"/>
          <w:szCs w:val="28"/>
        </w:rPr>
        <w:t>приказом Министерства Экон</w:t>
      </w:r>
      <w:r w:rsidR="00463F69">
        <w:rPr>
          <w:rFonts w:ascii="Times New Roman" w:hAnsi="Times New Roman" w:cs="Times New Roman"/>
          <w:sz w:val="28"/>
          <w:szCs w:val="28"/>
        </w:rPr>
        <w:t>о</w:t>
      </w:r>
      <w:r w:rsidR="00463F69" w:rsidRPr="00463F69">
        <w:rPr>
          <w:rFonts w:ascii="Times New Roman" w:hAnsi="Times New Roman" w:cs="Times New Roman"/>
          <w:sz w:val="28"/>
          <w:szCs w:val="28"/>
        </w:rPr>
        <w:t>мического развития</w:t>
      </w:r>
      <w:r w:rsidR="006051FE" w:rsidRPr="00463F69">
        <w:rPr>
          <w:rFonts w:ascii="Times New Roman" w:hAnsi="Times New Roman" w:cs="Times New Roman"/>
          <w:sz w:val="28"/>
          <w:szCs w:val="28"/>
        </w:rPr>
        <w:t xml:space="preserve"> </w:t>
      </w:r>
      <w:r w:rsidR="00463F69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6051FE" w:rsidRPr="00463F6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63F69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</w:t>
      </w:r>
      <w:r w:rsidR="00463F69" w:rsidRPr="00463F69">
        <w:rPr>
          <w:rFonts w:ascii="Times New Roman" w:hAnsi="Times New Roman" w:cs="Times New Roman"/>
          <w:sz w:val="28"/>
          <w:szCs w:val="28"/>
        </w:rPr>
        <w:t>Министерства</w:t>
      </w:r>
      <w:r w:rsidRPr="00463F69">
        <w:rPr>
          <w:rFonts w:ascii="Times New Roman" w:hAnsi="Times New Roman" w:cs="Times New Roman"/>
          <w:sz w:val="28"/>
          <w:szCs w:val="28"/>
        </w:rPr>
        <w:t>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11"/>
      <w:bookmarkEnd w:id="17"/>
      <w:r w:rsidRPr="0077151C">
        <w:rPr>
          <w:rFonts w:ascii="Times New Roman" w:hAnsi="Times New Roman" w:cs="Times New Roman"/>
          <w:sz w:val="28"/>
          <w:szCs w:val="28"/>
        </w:rPr>
        <w:t>2.3.7. В ходе оценки заявок каждый эксперт конкурса составляет заключение на каждую распределенную ему заявку, которое содержит: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количество баллов, выставленных по каждому критерию оценки;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письменный комментарий на предмет соответствия заявки каждому критерию оценки;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рекомендацию по предоставлению или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непредоставлению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гранта организации.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2.3.8. Результаты оценки заявок направляются экспертами конкурса в </w:t>
      </w:r>
      <w:r w:rsidR="00111BF8">
        <w:rPr>
          <w:rFonts w:ascii="Times New Roman" w:hAnsi="Times New Roman" w:cs="Times New Roman"/>
          <w:sz w:val="28"/>
          <w:szCs w:val="28"/>
        </w:rPr>
        <w:t>Администраци</w:t>
      </w:r>
      <w:r w:rsidR="00F04878">
        <w:rPr>
          <w:rFonts w:ascii="Times New Roman" w:hAnsi="Times New Roman" w:cs="Times New Roman"/>
          <w:sz w:val="28"/>
          <w:szCs w:val="28"/>
        </w:rPr>
        <w:t>ю</w:t>
      </w:r>
      <w:r w:rsidR="00111B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11BF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111BF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для формирования сводных значений экспертных оценок, определяемых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 (с округлением полученных чисел до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>сотых).</w:t>
      </w:r>
    </w:p>
    <w:p w:rsidR="006D71A4" w:rsidRPr="0077151C" w:rsidRDefault="006D71A4" w:rsidP="00111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16"/>
      <w:bookmarkEnd w:id="18"/>
      <w:r w:rsidRPr="0077151C">
        <w:rPr>
          <w:rFonts w:ascii="Times New Roman" w:hAnsi="Times New Roman" w:cs="Times New Roman"/>
          <w:sz w:val="28"/>
          <w:szCs w:val="28"/>
        </w:rPr>
        <w:t xml:space="preserve">2.3.9. В случае если различие в оценке одной заявки между двумя экспертами достигает 30 баллов и более, данная заявка направляется на рассмотрение третьему эксперту, выбранному </w:t>
      </w:r>
      <w:r w:rsidR="00E458C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случайном порядке.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Дополнительно привлеченный эксперт оценивает заявку в соответствии с </w:t>
      </w:r>
      <w:hyperlink w:anchor="P2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пунктами 2.3.5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1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2.3.7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до 5 рабочих дней и представляет результаты оценки в </w:t>
      </w:r>
      <w:r w:rsidR="00F04878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. </w:t>
      </w:r>
      <w:r w:rsidR="00111BF8">
        <w:rPr>
          <w:rFonts w:ascii="Times New Roman" w:hAnsi="Times New Roman" w:cs="Times New Roman"/>
          <w:sz w:val="28"/>
          <w:szCs w:val="28"/>
        </w:rPr>
        <w:t>Администраци</w:t>
      </w:r>
      <w:r w:rsidR="00F04878">
        <w:rPr>
          <w:rFonts w:ascii="Times New Roman" w:hAnsi="Times New Roman" w:cs="Times New Roman"/>
          <w:sz w:val="28"/>
          <w:szCs w:val="28"/>
        </w:rPr>
        <w:t>я</w:t>
      </w:r>
      <w:r w:rsidR="00111B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7151C">
        <w:rPr>
          <w:rFonts w:ascii="Times New Roman" w:hAnsi="Times New Roman" w:cs="Times New Roman"/>
          <w:sz w:val="28"/>
          <w:szCs w:val="28"/>
        </w:rPr>
        <w:t>представляет ему для ознакомления обезличенные заключения первых двух экспертов.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 случае привлечения дополнительного эксперта срок, предусмотренный </w:t>
      </w:r>
      <w:hyperlink w:anchor="P2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2.3.5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продлевается с учетом положений настоящего пункта.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2.3.10. </w:t>
      </w:r>
      <w:r w:rsidR="00111BF8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завершения оценки заявок экспертами представляет в Комиссию сводные значения экспертных оценок по всем заявкам, допущенным к участию в конкурсе.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2.3.11. Заседание Комиссии проводится в срок не позднее 10 рабочих дней после формирования </w:t>
      </w:r>
      <w:r w:rsidR="00111BF8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="00111BF8" w:rsidRPr="0077151C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сводных значений экспертных оценок.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2.3.12. Комиссия в своей деятельности руководствуется </w:t>
      </w:r>
      <w:hyperlink r:id="rId13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Самарской области, законами и иными нормативными правовыми актами Самарской области, а также настоящим Порядком.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2.3.13. 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организует работу Комиссии в соответствии с настоящим Порядком, а также объявляет победителей отбора.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Заместитель председателя Комиссии по поручению председателя комиссии осуществляет отдельные его полномочия и замещает его в случае отсутствия или невозможности осуществления им своих полномочий.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Секретарь Комиссии готовит материалы на заседания Комиссии, ведет и оформляет протоколы заседаний Комиссии, осуществляет иные полномочия, предусмотренные настоящим Порядком. </w:t>
      </w:r>
      <w:r w:rsidR="00111BF8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осуществляет хранение указанных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>документов в установленном порядке.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2.3.14. Комиссия правомочна принимать решение, если на заседании присутствует более половины ее членов. Решение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В случае равенства голосов членов Комиссии голос председательствующего на заседании является решающим.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2.3.15. Основными функциями Комиссии при проведении конкурса являются: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рассмотрение заявок организаций с учетом заключений,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комментариев экспертов конкурса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и сводных значений экспертных оценок, а также информации о предыдущем опыте участия организации в региональных конкурсах социальных проектов и иной информации, подготавливаемой </w:t>
      </w:r>
      <w:r w:rsidR="00F0487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на основании общедоступных источников;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формирование итогового рейтинга рассмотрения заявок;</w:t>
      </w:r>
    </w:p>
    <w:p w:rsidR="006D71A4" w:rsidRPr="0077151C" w:rsidRDefault="006D71A4" w:rsidP="008E3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и принятие решений о предоставлении гранта либо об отказе в его предоставлении исходя из сформированного на заседании итогового рейтинга заявок, объема запрашиваемого гранта, лимитов бюджетных обязательств по предоставлению грантов, утверждаемых </w:t>
      </w:r>
      <w:r w:rsidR="002957C7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="008E307C">
        <w:rPr>
          <w:rFonts w:ascii="Times New Roman" w:hAnsi="Times New Roman" w:cs="Times New Roman"/>
          <w:sz w:val="28"/>
          <w:szCs w:val="28"/>
        </w:rPr>
        <w:t>.</w:t>
      </w:r>
      <w:r w:rsidRPr="00771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определение размера предоставляемого гранта в порядке, установленном </w:t>
      </w:r>
      <w:hyperlink w:anchor="P353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2.3.16. Комиссия вправе исключить из расчета сводных значений экспертных оценок оценки эксперта, существенно (на 30 баллов и более) отличающиеся от оценок других экспертов по двум и более заявкам, а также пересмотреть оценки любой заявки в баллах по одному или нескольким критериям, руководствуясь методическими рекомендациями.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В случае если несколько заявок получили равные значения сводных оценок, более высокий рейтинговый (меньший порядковый) номер присваивается заявке, которая подана в более раннюю дату, а при совпадении дат - заявке с меньшим размером запрашиваемого гранта.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2.3.17. Основаниями для отказа организации в предоставлении гранта являются: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организацией документов требованиям, определенным </w:t>
      </w:r>
      <w:hyperlink w:anchor="P18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2.2.2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документов, указанных в пункте 2.2.2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или использование </w:t>
      </w:r>
      <w:r w:rsidR="00F0487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полном объеме лимитов бюджетных обязательств по предоставлению грантов, утверждаемых в установленном порядке;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недостоверность представленной организацией информации.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2.3.18. Победителями конкурса могут быть несколько организаций.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2.3.19. Решение Комиссии оформляется протоколом, который подписывается всеми членами Комиссии, принявшими участие в заседании, и утверждается председательствующим на заседании Комиссии.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 дата, время, место проведения заседания, состав присутствующих членов Комиссии и представителей членов Комиссии, вопросы повестки дня, мотивированное решение по 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Комиссии вправе изложить свое особое мнение в письменном виде, которое подлежит обязательному приобщению к протоколу заседания Комиссии.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45"/>
      <w:bookmarkEnd w:id="19"/>
      <w:r w:rsidRPr="0077151C">
        <w:rPr>
          <w:rFonts w:ascii="Times New Roman" w:hAnsi="Times New Roman" w:cs="Times New Roman"/>
          <w:sz w:val="28"/>
          <w:szCs w:val="28"/>
        </w:rPr>
        <w:t xml:space="preserve">2.3.20. </w:t>
      </w:r>
      <w:proofErr w:type="gramStart"/>
      <w:r w:rsidR="001266BB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срок не позднее семи рабочих дней со дня утверждения протокола Комиссии направляет письменные уведомления организациям о предоставлении гранта либо об отказе в его предоставлении с указанием мотивированных причин отказа, а также размещает на едином портале и официальном сайте </w:t>
      </w:r>
      <w:r w:rsidR="001266BB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</w:t>
      </w:r>
      <w:r w:rsidR="001266B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77151C">
        <w:rPr>
          <w:rFonts w:ascii="Times New Roman" w:hAnsi="Times New Roman" w:cs="Times New Roman"/>
          <w:sz w:val="28"/>
          <w:szCs w:val="28"/>
        </w:rPr>
        <w:t xml:space="preserve"> об утверждении перечня победителей конкурса и размера предоставляемых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им грантов,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информацию об участниках конкурса и рейтинге организаций.</w:t>
      </w:r>
    </w:p>
    <w:p w:rsidR="006D71A4" w:rsidRPr="0077151C" w:rsidRDefault="001266BB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в срок не позднее пяти календарных дней со дня утверждения протокола Комиссии размещает на едином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протокол Комиссии и информацию о победителях конкурса.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48"/>
      <w:bookmarkEnd w:id="20"/>
      <w:r w:rsidRPr="0077151C">
        <w:rPr>
          <w:rFonts w:ascii="Times New Roman" w:hAnsi="Times New Roman" w:cs="Times New Roman"/>
          <w:sz w:val="28"/>
          <w:szCs w:val="28"/>
        </w:rPr>
        <w:t xml:space="preserve">2.3.21. В случае отказа организации - победителя конкурса от заключения договора либо нарушения порядка заключения договора организация - победитель конкурса признается уклонившейся от заключения договора. </w:t>
      </w:r>
      <w:proofErr w:type="gramStart"/>
      <w:r w:rsidR="00567D57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истечения срока заключения договора, установленного </w:t>
      </w:r>
      <w:hyperlink w:anchor="P363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заключении договора с организацией, находящейся следующей в итоговом рейтинге заявок, при условии соответствия объема запрашиваемых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этой организацией средств и общего объема утвержденных лимитов бюджетных обязательств </w:t>
      </w:r>
      <w:r w:rsidR="00210467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на предоставление грантов в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текущем году либо при отсутствии таковых о возврате невостребованных средств в бюджет </w:t>
      </w:r>
      <w:r w:rsidR="0021046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77151C">
        <w:rPr>
          <w:rFonts w:ascii="Times New Roman" w:hAnsi="Times New Roman" w:cs="Times New Roman"/>
          <w:sz w:val="28"/>
          <w:szCs w:val="28"/>
        </w:rPr>
        <w:t>Самарской области.</w:t>
      </w:r>
      <w:proofErr w:type="gramEnd"/>
    </w:p>
    <w:p w:rsidR="00210467" w:rsidRDefault="00210467" w:rsidP="006D71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3. Условия и порядок предоставления грантов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21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53"/>
      <w:bookmarkEnd w:id="21"/>
      <w:r w:rsidRPr="0077151C">
        <w:rPr>
          <w:rFonts w:ascii="Times New Roman" w:hAnsi="Times New Roman" w:cs="Times New Roman"/>
          <w:sz w:val="28"/>
          <w:szCs w:val="28"/>
        </w:rPr>
        <w:t xml:space="preserve">3.1. Объем предоставляемого организации гранта определяется исходя из объема средств, предусмотренного </w:t>
      </w:r>
      <w:r w:rsidR="00210467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на предоставление грантов, объема средств, утвержденного </w:t>
      </w:r>
      <w:r w:rsidR="00210467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области.</w:t>
      </w:r>
      <w:r w:rsidR="00210467" w:rsidRPr="00771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Объем гранта, предоставляемого организации, не может превышать максимальные размеры грантов, установленные </w:t>
      </w:r>
      <w:hyperlink w:anchor="P117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1.5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 случае наличия в заявлении организации на участие в конкурсе социальных проектов расходов, предусмотренных </w:t>
      </w:r>
      <w:hyperlink w:anchor="P9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1.4.1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по решению Комиссии размер предоставляемого организации гранта уменьшается на сумму указанных расходов.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63"/>
      <w:bookmarkEnd w:id="22"/>
      <w:r w:rsidRPr="0077151C">
        <w:rPr>
          <w:rFonts w:ascii="Times New Roman" w:hAnsi="Times New Roman" w:cs="Times New Roman"/>
          <w:sz w:val="28"/>
          <w:szCs w:val="28"/>
        </w:rPr>
        <w:t xml:space="preserve">3.2. Условием заключения договора между </w:t>
      </w:r>
      <w:r w:rsidR="003102C5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и организацией является признание организации победителем конкурсного отбора.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На первое число месяца, в котором планируется заключение договора, организация должна соответствовать следующим требованиям: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t>Соответствие данным требованиям подтверждается сведениями из выписки из Единого государственного реестра юридических лиц, сформированной с использованием сервиса "Предоставление сведений из ЕГРЮЛ/ЕГРИП" официального сайта ФНС России в информационно-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Интернет по адресу: https://egrul.nalog.ru, и информацией об отсутствии у организации задолженности по уплате налогов, сборов, страховых взносов, пеней, штрафов, процентов, полученной </w:t>
      </w:r>
      <w:r w:rsidR="00F0487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взаимодействия.</w:t>
      </w:r>
      <w:proofErr w:type="gramEnd"/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Заключение договора с организацией осуществляется </w:t>
      </w:r>
      <w:r w:rsidR="00F0487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течение 45 рабочих дней со дня направления письменного уведомления организации о предоставлении гранта.</w:t>
      </w:r>
    </w:p>
    <w:p w:rsidR="003F7B54" w:rsidRDefault="003F7B54" w:rsidP="003F7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3F7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3.3. Грант предоставляется организации в соответствии с договором, </w:t>
      </w:r>
      <w:r w:rsidR="008C7A96">
        <w:rPr>
          <w:rFonts w:ascii="Times New Roman" w:hAnsi="Times New Roman"/>
          <w:sz w:val="28"/>
          <w:szCs w:val="28"/>
        </w:rPr>
        <w:t>договором, заключаемым по типовой форме, установленной Управлением финансами  Администрации  муниципального 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>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название социального проекта, на реализацию которого предоставляется грант;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срок реализации социального проекта, предусмотренный в заявлении, с указанием временных периодов проведения ключевых мероприятий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срок использования гранта, который не должен превышать два месяца со дня окончания срока реализации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размер гранта с выделением расходов на оплату труда работников, участвующих в реализации мероприятий социального проекта, и на иные затраты, необходимые для реализации мероприятий социального проекта, условия предоставления гранта;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размер софинансирования организацией мероприятий по реализации социального проекта с учетом требований </w:t>
      </w:r>
      <w:hyperlink w:anchor="P13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пункта 1.7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результат предоставления гранта и показатели, необходимые для достижения результата предоставления гранта;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использованием гранта, в том числе порядок и сроки предоставления победителем конкурса отчетности, подтверждающей целевое использование гранта;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условие о согласии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</w:t>
      </w:r>
      <w:r w:rsidR="00F0487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F048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151C">
        <w:rPr>
          <w:rFonts w:ascii="Times New Roman" w:hAnsi="Times New Roman" w:cs="Times New Roman"/>
          <w:sz w:val="28"/>
          <w:szCs w:val="28"/>
        </w:rPr>
        <w:t xml:space="preserve"> финансового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контроля проверки за соблюдением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>целей, условий и порядка предоставления гранта;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согласие организации на размещение информации о ходе реализации социального проекта, включая соответствующие отчеты (с обезличиванием персональных данных), на официальном сайте </w:t>
      </w:r>
      <w:r w:rsidR="00F0487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средствах массовой информации;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обязанность организации о предоставлении в </w:t>
      </w:r>
      <w:r w:rsidR="00F04878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заключения договора заверенной копии приказа руководителя организации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об утверждении состава проектной группы по реализации социального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89"/>
      <w:bookmarkEnd w:id="23"/>
      <w:r w:rsidRPr="0077151C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договора или о расторжении договора при недостижении согласия по новым условиям в случае уменьшения </w:t>
      </w:r>
      <w:r w:rsidR="00E93F0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Безенчукский Самарской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 </w:t>
      </w:r>
      <w:hyperlink w:anchor="P4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гранта в размере, установленном в договоре;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F35368" w:rsidRDefault="006D71A4" w:rsidP="00F3536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bookmarkStart w:id="24" w:name="P393"/>
      <w:bookmarkEnd w:id="24"/>
      <w:r w:rsidRPr="0077151C">
        <w:rPr>
          <w:sz w:val="28"/>
          <w:szCs w:val="28"/>
        </w:rPr>
        <w:t xml:space="preserve">3.3.1. Результатом предоставления гранта в соответствии с </w:t>
      </w:r>
      <w:hyperlink r:id="rId15" w:history="1">
        <w:r w:rsidRPr="0077151C">
          <w:rPr>
            <w:color w:val="0000FF"/>
            <w:sz w:val="28"/>
            <w:szCs w:val="28"/>
          </w:rPr>
          <w:t>Перечнем</w:t>
        </w:r>
      </w:hyperlink>
      <w:r w:rsidRPr="0077151C">
        <w:rPr>
          <w:sz w:val="28"/>
          <w:szCs w:val="28"/>
        </w:rPr>
        <w:t xml:space="preserve"> тактических показателей (индикаторов), характеризующих ежегодный ход и итоги реализации </w:t>
      </w:r>
      <w:r w:rsidR="00E93F01">
        <w:rPr>
          <w:sz w:val="28"/>
          <w:szCs w:val="28"/>
        </w:rPr>
        <w:t>муниципальной программы</w:t>
      </w:r>
      <w:r w:rsidRPr="0077151C">
        <w:rPr>
          <w:sz w:val="28"/>
          <w:szCs w:val="28"/>
        </w:rPr>
        <w:t xml:space="preserve"> </w:t>
      </w:r>
      <w:r w:rsidR="00F35368" w:rsidRPr="006714F2">
        <w:rPr>
          <w:sz w:val="28"/>
          <w:szCs w:val="28"/>
        </w:rPr>
        <w:t xml:space="preserve">«Поддержка социально ориентированных </w:t>
      </w:r>
      <w:r w:rsidR="00F35368">
        <w:rPr>
          <w:sz w:val="28"/>
          <w:szCs w:val="28"/>
        </w:rPr>
        <w:t xml:space="preserve"> </w:t>
      </w:r>
      <w:r w:rsidR="00F35368" w:rsidRPr="006714F2">
        <w:rPr>
          <w:sz w:val="28"/>
          <w:szCs w:val="28"/>
        </w:rPr>
        <w:t xml:space="preserve">некоммерческих организаций и общественных </w:t>
      </w:r>
      <w:r w:rsidR="00F35368">
        <w:rPr>
          <w:sz w:val="28"/>
          <w:szCs w:val="28"/>
        </w:rPr>
        <w:t xml:space="preserve"> </w:t>
      </w:r>
      <w:r w:rsidR="00F35368" w:rsidRPr="006714F2">
        <w:rPr>
          <w:sz w:val="28"/>
          <w:szCs w:val="28"/>
        </w:rPr>
        <w:t xml:space="preserve">инициатив в муниципальном районе Безенчукский Самарской области </w:t>
      </w:r>
      <w:r w:rsidR="00F35368">
        <w:rPr>
          <w:sz w:val="28"/>
          <w:szCs w:val="28"/>
        </w:rPr>
        <w:t xml:space="preserve"> </w:t>
      </w:r>
      <w:r w:rsidR="00F35368" w:rsidRPr="006714F2">
        <w:rPr>
          <w:sz w:val="28"/>
          <w:szCs w:val="28"/>
        </w:rPr>
        <w:t xml:space="preserve">на 2019-2021 годы и период до 2030 года», утвержденную </w:t>
      </w:r>
      <w:r w:rsidR="00F35368">
        <w:rPr>
          <w:sz w:val="28"/>
          <w:szCs w:val="28"/>
        </w:rPr>
        <w:t xml:space="preserve"> </w:t>
      </w:r>
      <w:r w:rsidR="00F35368" w:rsidRPr="006714F2">
        <w:rPr>
          <w:sz w:val="28"/>
          <w:szCs w:val="28"/>
        </w:rPr>
        <w:t>Постановлением Администрации   от 07.12.2018 №  1467</w:t>
      </w:r>
      <w:r w:rsidRPr="0077151C">
        <w:rPr>
          <w:sz w:val="28"/>
          <w:szCs w:val="28"/>
        </w:rPr>
        <w:t>, является количество участников мероприятий социального проекта.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Значение результата предоставления гранта устанавливается в договоре исходя из содержания социального проекта.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 предоставления гранта, и их значения устанавливаются в договоре исходя из содержания социального проекта.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Оценка результата предоставления гранта осуществляется </w:t>
      </w:r>
      <w:r w:rsidR="00AA459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Самарской области  </w:t>
      </w:r>
      <w:r w:rsidRPr="0077151C">
        <w:rPr>
          <w:rFonts w:ascii="Times New Roman" w:hAnsi="Times New Roman" w:cs="Times New Roman"/>
          <w:sz w:val="28"/>
          <w:szCs w:val="28"/>
        </w:rPr>
        <w:t xml:space="preserve"> на основании отчетов, представленных организациями - получателями грантов в соответствии с </w:t>
      </w:r>
      <w:hyperlink w:anchor="P451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3.4. Условиями, устанавливаемыми при предоставлении гранта, являются: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00"/>
      <w:bookmarkEnd w:id="25"/>
      <w:r w:rsidRPr="0077151C">
        <w:rPr>
          <w:rFonts w:ascii="Times New Roman" w:hAnsi="Times New Roman" w:cs="Times New Roman"/>
          <w:sz w:val="28"/>
          <w:szCs w:val="28"/>
        </w:rPr>
        <w:t xml:space="preserve">использование организацией гранта на цели, установленные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и на финансовое обеспечение затрат (части затрат),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w:anchor="P8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реализация социального проекта и использование гранта в сроки, установленные договором;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t>запрет на размещение средств гранта на банковских депозитах, начисление процентов на остаток по расчетному счету победителя конкурса, на который перечисляется грант, а также запрет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6D71A4" w:rsidRPr="0077151C" w:rsidRDefault="006D71A4" w:rsidP="009418BE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04"/>
      <w:bookmarkEnd w:id="26"/>
      <w:r w:rsidRPr="0077151C">
        <w:rPr>
          <w:rFonts w:ascii="Times New Roman" w:hAnsi="Times New Roman" w:cs="Times New Roman"/>
          <w:sz w:val="28"/>
          <w:szCs w:val="28"/>
        </w:rPr>
        <w:t>запрет на продажу, дарение, обмен или взнос в виде пая, вклада или отчуждение иным образом имущества, приобретенного за счет сре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>анта, в течение трех лет со дня получения гранта;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06"/>
      <w:bookmarkEnd w:id="27"/>
      <w:r w:rsidRPr="0077151C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9418BE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Безенчукский Самарской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отчетов в порядке, сроки и по формам, которые предусмотрены </w:t>
      </w:r>
      <w:hyperlink w:anchor="P449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достижение результата предоставления гранта, а также показателей, необходимых для достижения результата предоставления гранта, предусмотренных </w:t>
      </w:r>
      <w:hyperlink w:anchor="P393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3.3.1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договором.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10"/>
      <w:bookmarkEnd w:id="28"/>
      <w:r w:rsidRPr="0077151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Перечисление гранта осуществляется авансовым платежом в размере 100 процентов на расчетный счет организации - победителя конкурса, открытый в кредитной организации, определенной </w:t>
      </w:r>
      <w:r w:rsidR="009418B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Самарской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на конкурсной основе в рамках Федерального </w:t>
      </w:r>
      <w:hyperlink r:id="rId1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срок не позднее 15 рабочих дней после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заключения договора. Если кредитная организация </w:t>
      </w:r>
      <w:r w:rsidR="009418B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Самаркой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не определена, перечисление гранта осуществляется авансовым платежом в размере 100 процентов на расчетный счет организации - победителя конкурса, открытый в учреждении Центрального банка Российской Федерации или кредитной организации, в срок не позднее 15 рабочих дней после заключения договора.</w:t>
      </w:r>
    </w:p>
    <w:p w:rsidR="006D71A4" w:rsidRPr="0077151C" w:rsidRDefault="006D71A4" w:rsidP="00941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3.6. Размер выделенного по итогам конкурса гранта не подлежит изменению, за исключением случаев, предусмотренных </w:t>
      </w:r>
      <w:hyperlink w:anchor="P389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абзацем двенадцатым пункта 3.3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0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пунктами 5.2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1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14"/>
      <w:bookmarkEnd w:id="29"/>
      <w:r w:rsidRPr="0077151C">
        <w:rPr>
          <w:rFonts w:ascii="Times New Roman" w:hAnsi="Times New Roman" w:cs="Times New Roman"/>
          <w:sz w:val="28"/>
          <w:szCs w:val="28"/>
        </w:rPr>
        <w:t>3.7. В ходе реализации социального проекта организация вправе осуществить: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>изменение срока проведения отдельных мероприятий социального проекта, в том числе влияющих на изменение срока реализации социального проекта в целом;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перераспределение расходов (суммарно не более 25% от выделенной суммы гранта) на реализацию социального проекта между статьями расходов на оплату труда работников, участвующих в реализации мероприятий социального проекта, и на иные затраты, необходимые для реализации мероприятий социального проекта, в пределах предоставленных сре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>анта.</w:t>
      </w:r>
    </w:p>
    <w:p w:rsidR="006D71A4" w:rsidRPr="0077151C" w:rsidRDefault="006D71A4" w:rsidP="006D71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19"/>
      <w:bookmarkEnd w:id="30"/>
      <w:r w:rsidRPr="0077151C">
        <w:rPr>
          <w:rFonts w:ascii="Times New Roman" w:hAnsi="Times New Roman" w:cs="Times New Roman"/>
          <w:sz w:val="28"/>
          <w:szCs w:val="28"/>
        </w:rPr>
        <w:t xml:space="preserve">3.8. Для изменения срока проведения отдельных мероприятий социального проекта, влияющих на изменение срока реализации социального проекта в целом, организация не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наступления срока реализации мероприятия обращается в </w:t>
      </w:r>
      <w:r w:rsidR="00F04878">
        <w:rPr>
          <w:rFonts w:ascii="Times New Roman" w:hAnsi="Times New Roman" w:cs="Times New Roman"/>
          <w:sz w:val="28"/>
          <w:szCs w:val="28"/>
        </w:rPr>
        <w:t>Администрацию</w:t>
      </w:r>
      <w:r w:rsidRPr="0077151C">
        <w:rPr>
          <w:rFonts w:ascii="Times New Roman" w:hAnsi="Times New Roman" w:cs="Times New Roman"/>
          <w:sz w:val="28"/>
          <w:szCs w:val="28"/>
        </w:rPr>
        <w:t xml:space="preserve"> с заявлением, содержащим мотивированное обоснование необходимости такого изменения.</w:t>
      </w:r>
    </w:p>
    <w:p w:rsidR="006D71A4" w:rsidRPr="0077151C" w:rsidRDefault="00C76772" w:rsidP="006D71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Безенчукский Самарской области 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о необходимости изменения срока проведения отдельных мероприятий социального проекта, влияющих на изменение срока реализации социального проекта в целом, регистрирует его. </w:t>
      </w:r>
      <w:proofErr w:type="gramStart"/>
      <w:r w:rsidR="006D71A4" w:rsidRPr="0077151C">
        <w:rPr>
          <w:rFonts w:ascii="Times New Roman" w:hAnsi="Times New Roman" w:cs="Times New Roman"/>
          <w:sz w:val="28"/>
          <w:szCs w:val="28"/>
        </w:rPr>
        <w:t xml:space="preserve">В случае несоблюдения организацией срока, указанного в </w:t>
      </w:r>
      <w:hyperlink w:anchor="P419" w:history="1">
        <w:r w:rsidR="006D71A4" w:rsidRPr="0077151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настоящего пункта, заявление об изменении срока проведения отдельных мероприятий социального проекта, влияющих на изменение срока реализации социального проекта в целом, не рассматривается и подлежит возврату организации в течение 3 рабочих дней со дня поступления заявления в </w:t>
      </w:r>
      <w:r w:rsidR="00F04878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возврата.</w:t>
      </w:r>
      <w:proofErr w:type="gramEnd"/>
    </w:p>
    <w:p w:rsidR="006D71A4" w:rsidRPr="0077151C" w:rsidRDefault="006D71A4" w:rsidP="006D71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Решение об изменении (отказе в изменении) срока проведения отдельных мероприятий социального проекта, влияющих на изменение срока реализации социального проекта в целом, принимается </w:t>
      </w:r>
      <w:r w:rsidR="00F0487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срок не позднее 5 рабочих дней со дня поступления заявления в </w:t>
      </w:r>
      <w:r w:rsidR="00C76772">
        <w:rPr>
          <w:rFonts w:ascii="Times New Roman" w:hAnsi="Times New Roman" w:cs="Times New Roman"/>
          <w:sz w:val="28"/>
          <w:szCs w:val="28"/>
        </w:rPr>
        <w:t>Администрацию муниципального района Безенчукский Самарской области</w:t>
      </w:r>
      <w:proofErr w:type="gramStart"/>
      <w:r w:rsidR="00C76772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71A4" w:rsidRPr="0077151C" w:rsidRDefault="006D71A4" w:rsidP="006D71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016B5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Самарской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решения об изменении срока проведения отдельных мероприятий социального проекта, влияющих на изменение срока реализации социального проекта в целом, </w:t>
      </w:r>
      <w:r w:rsidR="00F04878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решения подготавливает соответствующее дополнительное соглашение к договору о предоставлении гранта.</w:t>
      </w:r>
    </w:p>
    <w:p w:rsidR="006D71A4" w:rsidRPr="0077151C" w:rsidRDefault="006D71A4" w:rsidP="006D71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016B5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Самарской области </w:t>
      </w:r>
      <w:r w:rsidR="00016B53" w:rsidRPr="0077151C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 xml:space="preserve">решения об отказе в изменении срока </w:t>
      </w: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отдельных мероприятий социального проекта, влияющих на изменение срока реализации социального проекта в целом, </w:t>
      </w:r>
      <w:r w:rsidR="00016B5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Самарской области </w:t>
      </w:r>
      <w:r w:rsidR="00016B53" w:rsidRPr="0077151C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в течение 3 рабочих дней с даты принятия решения направляет организации уведомление с указанием причин отказа.</w:t>
      </w:r>
      <w:proofErr w:type="gramEnd"/>
    </w:p>
    <w:p w:rsidR="006D71A4" w:rsidRPr="0077151C" w:rsidRDefault="00016B53" w:rsidP="006D71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Безенчукский Самарской области </w:t>
      </w:r>
      <w:r w:rsidRPr="0077151C">
        <w:rPr>
          <w:rFonts w:ascii="Times New Roman" w:hAnsi="Times New Roman" w:cs="Times New Roman"/>
          <w:sz w:val="28"/>
          <w:szCs w:val="28"/>
        </w:rPr>
        <w:t xml:space="preserve"> 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отказывает в изменении срока проведения отдельных мероприятий социального проекта, влияющих на изменение срока реализации социального проекта в целом, если срок реализации социального проекта в результате таких изменений превышает 18 месяцев </w:t>
      </w:r>
      <w:proofErr w:type="gramStart"/>
      <w:r w:rsidR="006D71A4" w:rsidRPr="0077151C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его реализации согласно договору.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37"/>
      <w:bookmarkEnd w:id="31"/>
      <w:r w:rsidRPr="0077151C">
        <w:rPr>
          <w:rFonts w:ascii="Times New Roman" w:hAnsi="Times New Roman" w:cs="Times New Roman"/>
          <w:sz w:val="28"/>
          <w:szCs w:val="28"/>
        </w:rPr>
        <w:t xml:space="preserve">3.9. В случае необходимости перераспределения расходов согласно </w:t>
      </w:r>
      <w:hyperlink w:anchor="P41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пункту 3.7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 организация обращается в </w:t>
      </w:r>
      <w:r w:rsidR="00210EC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Безенчукский Самарской области </w:t>
      </w:r>
      <w:r w:rsidR="00210EC7" w:rsidRPr="0077151C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 xml:space="preserve">с заявлением, содержащим обоснование необходимости внесения указанных изменений во взаимосвязи с мероприятиями социального проекта, с приложением финансово-экономического обоснования планируемых изменений в срок не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чем за 20 рабочих дней до момента осуществления расходов.</w:t>
      </w:r>
    </w:p>
    <w:p w:rsidR="006D71A4" w:rsidRPr="0077151C" w:rsidRDefault="00D028B1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Самарской области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о необходимости перераспределения расходов согласно </w:t>
      </w:r>
      <w:hyperlink w:anchor="P414" w:history="1">
        <w:r w:rsidR="006D71A4"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пункту 3.7</w:t>
        </w:r>
      </w:hyperlink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 регистрирует его. В случае несоблюдения организацией срока, указанного в </w:t>
      </w:r>
      <w:hyperlink w:anchor="P437" w:history="1">
        <w:r w:rsidR="006D71A4" w:rsidRPr="0077151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настоящего пункта, заявление о необходимости перераспределения расходов не рассматривается и подлежит возврату организации в течение 3 рабочих дней со дня поступления заявления в </w:t>
      </w:r>
      <w:r w:rsidR="00F04878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Решение о перераспределении расходов (отказе в перераспределении) принимается </w:t>
      </w:r>
      <w:r w:rsidR="00F0487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срок не позднее 5 рабочих дней со дня поступления заявления в </w:t>
      </w:r>
      <w:r w:rsidR="00F04878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77151C">
        <w:rPr>
          <w:rFonts w:ascii="Times New Roman" w:hAnsi="Times New Roman" w:cs="Times New Roman"/>
          <w:sz w:val="28"/>
          <w:szCs w:val="28"/>
        </w:rPr>
        <w:t>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AD2EFA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расходов </w:t>
      </w:r>
      <w:r w:rsidR="00AD2EFA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расходов подготавливает соответствующее дополнительное соглашение к договору.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AD2EFA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решения об отказе в перераспределении расходов </w:t>
      </w:r>
      <w:r w:rsidR="00AD2EFA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решения направляет организации уведомление с указанием причин отказа.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Основаниями для отказа в перераспределении расходов являются: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>суммарное превышение 25% размера выделенного гранта по ранее произведенным организацией перераспределениям и предлагаемому перераспределению расходов;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перераспределение расходов на реализацию социального проекта на затраты, не предусмотренные </w:t>
      </w:r>
      <w:hyperlink w:anchor="P8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перераспределение расходов на реализацию социального проекта на затраты, установленные </w:t>
      </w:r>
      <w:hyperlink w:anchor="P9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1.4.1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отсутствие документального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подтверждения обоснования необходимости внесения изменений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и финансово-экономического обоснования планируемых изменений.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449"/>
      <w:bookmarkEnd w:id="32"/>
      <w:r w:rsidRPr="0077151C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51"/>
      <w:bookmarkEnd w:id="33"/>
      <w:r w:rsidRPr="007715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Организации - получатели грантов представляют в </w:t>
      </w:r>
      <w:r w:rsidR="007E5A4F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на бумажном носителе и в форме электронного документа на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>-карте отчеты о достижении значений результатов предоставления гранта и значений показателей, необходимых для достижения результатов предоставления гранта, о расходах, источником финансового обеспечения которых является грант, заверенные печатью организации и подписью руководителя организации, по формам, определенным типовой формой договора (соглашения), установленной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</w:t>
      </w:r>
      <w:r w:rsidR="007E5A4F">
        <w:rPr>
          <w:rFonts w:ascii="Times New Roman" w:hAnsi="Times New Roman" w:cs="Times New Roman"/>
          <w:sz w:val="28"/>
          <w:szCs w:val="28"/>
        </w:rPr>
        <w:t>У</w:t>
      </w:r>
      <w:r w:rsidRPr="0077151C">
        <w:rPr>
          <w:rFonts w:ascii="Times New Roman" w:hAnsi="Times New Roman" w:cs="Times New Roman"/>
          <w:sz w:val="28"/>
          <w:szCs w:val="28"/>
        </w:rPr>
        <w:t>правлени</w:t>
      </w:r>
      <w:r w:rsidR="007E5A4F">
        <w:rPr>
          <w:rFonts w:ascii="Times New Roman" w:hAnsi="Times New Roman" w:cs="Times New Roman"/>
          <w:sz w:val="28"/>
          <w:szCs w:val="28"/>
        </w:rPr>
        <w:t xml:space="preserve">ем </w:t>
      </w:r>
      <w:r w:rsidRPr="0077151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E5A4F">
        <w:rPr>
          <w:rFonts w:ascii="Times New Roman" w:hAnsi="Times New Roman" w:cs="Times New Roman"/>
          <w:sz w:val="28"/>
          <w:szCs w:val="28"/>
        </w:rPr>
        <w:t>ов Администрации муниципального района Безенчукский</w:t>
      </w:r>
      <w:r w:rsidRPr="0077151C">
        <w:rPr>
          <w:rFonts w:ascii="Times New Roman" w:hAnsi="Times New Roman" w:cs="Times New Roman"/>
          <w:sz w:val="28"/>
          <w:szCs w:val="28"/>
        </w:rPr>
        <w:t xml:space="preserve"> Самарской области, в течение двух месяцев с момента завершения реализации социального проекта.</w:t>
      </w:r>
    </w:p>
    <w:p w:rsidR="006D71A4" w:rsidRPr="0077151C" w:rsidRDefault="007E5A4F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Самарской области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вправе устанавливать в договоре сроки и формы представления организациями - получателями грантов дополнительных отчетов, заверенных печатью организации и подписью руководителя организации, с приложением документов, подтверждающих достижение результатов предоставления гранта и показателей, необходимых для достижения результатов предоставления гранта, проведение мероприятий, копий договоров, актов, платежных поручений и иных документов, подтверждающих произведенные расходы во взаимосвязи с мероприятиями социального</w:t>
      </w:r>
      <w:proofErr w:type="gramEnd"/>
      <w:r w:rsidR="006D71A4" w:rsidRPr="0077151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5. Требования к осуществлению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6D71A4" w:rsidRPr="0077151C" w:rsidRDefault="006D71A4" w:rsidP="006D7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грантов и</w:t>
      </w:r>
    </w:p>
    <w:p w:rsidR="006D71A4" w:rsidRPr="0077151C" w:rsidRDefault="006D71A4" w:rsidP="006D7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5.1. Остаток гранта, не использованный организацией в течение срока использования гранта, установленного договором, подлежит возврату в областной бюджет в срок и на условиях, которые предусмотрены договором.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60"/>
      <w:bookmarkEnd w:id="34"/>
      <w:r w:rsidRPr="0077151C">
        <w:rPr>
          <w:rFonts w:ascii="Times New Roman" w:hAnsi="Times New Roman" w:cs="Times New Roman"/>
          <w:sz w:val="28"/>
          <w:szCs w:val="28"/>
        </w:rPr>
        <w:lastRenderedPageBreak/>
        <w:t>5.2. В случае невыполнения организацией условия о размере софинансирования размер гранта уменьшается до суммы, соответствующей размеру софинансирования, путем возврата соответствующей части гранта в бюджет</w:t>
      </w:r>
      <w:r w:rsidR="007A39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A39B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A39B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>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61"/>
      <w:bookmarkEnd w:id="35"/>
      <w:r w:rsidRPr="0077151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В случае нарушения организацией условий, предусмотренных абзацами со </w:t>
      </w:r>
      <w:hyperlink w:anchor="P400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второго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404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пятый пункта 3.4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hyperlink w:anchor="P40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абзаца шестого пункта 3.4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настоящего Порядка, а именно: нарушения сроков представления отчетности более чем на 5 рабочих дней, нарушения порядка и (или) формы представления отчетности и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организацией таких нарушений в течение 5 рабочих дней со дня получения письменного уведомления </w:t>
      </w:r>
      <w:r w:rsidR="007A39B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 xml:space="preserve">таких нарушениях, а также нарушения целей, условий и порядка предоставления гранта, выявленного по фактам проверок, проведенных </w:t>
      </w:r>
      <w:r w:rsidR="00AD2EFA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или органами государственного финансового контроля, грант (часть гранта) в объеме выявленных нарушений подлежит возврату в бюджет</w:t>
      </w:r>
      <w:r w:rsidR="007A39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получения организацией письменного требования </w:t>
      </w:r>
      <w:r w:rsidR="007A39B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о возврате гранта.</w:t>
      </w:r>
      <w:proofErr w:type="gramEnd"/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организацией значений результата предоставления гранта и показателей, необходимых для достижения результата предоставления гранта, установленных договором, размер гранта из </w:t>
      </w:r>
      <w:r w:rsidR="007A39B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151C">
        <w:rPr>
          <w:rFonts w:ascii="Times New Roman" w:hAnsi="Times New Roman" w:cs="Times New Roman"/>
          <w:sz w:val="28"/>
          <w:szCs w:val="28"/>
        </w:rPr>
        <w:t xml:space="preserve">бюджета подлежит сокращению на 0,2% за каждый 1%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значения каждого из результата предоставления гранта и показателей, необходимых для достижения результата предоставления гранта, установленных договором. Сумма, на которую сокращается размер гранта, подлежит возврату в </w:t>
      </w:r>
      <w:r w:rsidR="007A39B2">
        <w:rPr>
          <w:rFonts w:ascii="Times New Roman" w:hAnsi="Times New Roman" w:cs="Times New Roman"/>
          <w:sz w:val="28"/>
          <w:szCs w:val="28"/>
        </w:rPr>
        <w:t>районный</w:t>
      </w:r>
      <w:r w:rsidRPr="0077151C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В случае невозврата организацией гранта в установленный срок грант подлежит взысканию в доход </w:t>
      </w:r>
      <w:r w:rsidR="007A39B2">
        <w:rPr>
          <w:rFonts w:ascii="Times New Roman" w:hAnsi="Times New Roman" w:cs="Times New Roman"/>
          <w:sz w:val="28"/>
          <w:szCs w:val="28"/>
        </w:rPr>
        <w:t>районного</w:t>
      </w:r>
      <w:r w:rsidRPr="0077151C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действующим законодательством.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5.4. Мониторинг хода реализации проектов осуществляется </w:t>
      </w:r>
      <w:r w:rsidR="00AD2EFA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77151C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запроса у участников проекта необходимой информации в целях проведения анализа хода реализации проекта;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выездных мониторинговых мероприятий, проводимых для изучения хода реализации социального проекта и выполнения принятых обязательств по реализации проекта.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5.5. </w:t>
      </w:r>
      <w:r w:rsidR="007E5A4F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Самарской области</w:t>
      </w:r>
      <w:r w:rsidRPr="0077151C">
        <w:rPr>
          <w:rFonts w:ascii="Times New Roman" w:hAnsi="Times New Roman" w:cs="Times New Roman"/>
          <w:sz w:val="28"/>
          <w:szCs w:val="28"/>
        </w:rPr>
        <w:t xml:space="preserve"> осуществляет обязательную проверку соблюдения организацией - получателем гранта условий, целей и порядка предоставления гранта.</w:t>
      </w:r>
    </w:p>
    <w:p w:rsidR="007E5A4F" w:rsidRDefault="007E5A4F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A4F" w:rsidRDefault="007E5A4F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к Порядку</w:t>
      </w:r>
    </w:p>
    <w:p w:rsidR="007A39B2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7A39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D71A4" w:rsidRPr="0077151C" w:rsidRDefault="007A39B2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1A4" w:rsidRPr="0077151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грантов в форме субсидий социально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на реализацию социальных проектов</w:t>
      </w:r>
    </w:p>
    <w:p w:rsidR="006D71A4" w:rsidRPr="0077151C" w:rsidRDefault="006D71A4" w:rsidP="006D71A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485"/>
      <w:bookmarkEnd w:id="36"/>
      <w:r w:rsidRPr="0077151C">
        <w:rPr>
          <w:rFonts w:ascii="Times New Roman" w:hAnsi="Times New Roman" w:cs="Times New Roman"/>
          <w:sz w:val="28"/>
          <w:szCs w:val="28"/>
        </w:rPr>
        <w:t>ЗАЯВЛЕНИЕ</w:t>
      </w: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на участие в конкурсе социальных проектов</w:t>
      </w: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489"/>
      <w:bookmarkEnd w:id="37"/>
      <w:r w:rsidRPr="0077151C">
        <w:rPr>
          <w:rFonts w:ascii="Times New Roman" w:hAnsi="Times New Roman" w:cs="Times New Roman"/>
          <w:sz w:val="28"/>
          <w:szCs w:val="28"/>
        </w:rPr>
        <w:t>1. О социальном проекте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rPr>
          <w:rFonts w:ascii="Times New Roman" w:hAnsi="Times New Roman" w:cs="Times New Roman"/>
          <w:sz w:val="28"/>
          <w:szCs w:val="28"/>
        </w:rPr>
        <w:sectPr w:rsidR="006D71A4" w:rsidRPr="0077151C" w:rsidSect="007E5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57"/>
        <w:gridCol w:w="3138"/>
        <w:gridCol w:w="1316"/>
      </w:tblGrid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491"/>
            <w:bookmarkEnd w:id="38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Вид деятельности по социальному проекту</w:t>
            </w:r>
          </w:p>
        </w:tc>
        <w:tc>
          <w:tcPr>
            <w:tcW w:w="9411" w:type="dxa"/>
            <w:gridSpan w:val="3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Выбрать один из видов деятельности: 1) поддержка проектов в области науки, образования, просвещения; 2) социальное обслуживание, социальная поддержка и защита граждан; 3) защита семьи, материнства, отцовства и детства; 4) охрана здоровья граждан, пропаганда здорового образа жизни; 5) поддержка проектов в области культуры и искусства; 6) охрана окружающей среды и защита животных;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7) развитие институтов гражданского общества, ресурсная поддержка социально ориентированных некоммерческих организаций; 8) 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D71A4" w:rsidRPr="0077151C" w:rsidTr="007E5A4F">
        <w:tblPrEx>
          <w:tblBorders>
            <w:insideH w:val="single" w:sz="4" w:space="0" w:color="auto"/>
            <w:insideV w:val="nil"/>
          </w:tblBorders>
        </w:tblPrEx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1.1. Тематика направления социального проекта</w:t>
            </w:r>
          </w:p>
        </w:tc>
        <w:tc>
          <w:tcPr>
            <w:tcW w:w="9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4139" w:type="dxa"/>
            <w:vMerge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После выбора вида деятельности по социальному проекту в </w:t>
            </w:r>
            <w:hyperlink w:anchor="P491" w:history="1">
              <w:r w:rsidRPr="007715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</w:t>
              </w:r>
            </w:hyperlink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выбрать тематику из списка, приведенного в </w:t>
            </w:r>
            <w:hyperlink w:anchor="P48" w:history="1">
              <w:r w:rsidRPr="007715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1.3</w:t>
              </w:r>
            </w:hyperlink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из бюджета </w:t>
            </w:r>
            <w:r w:rsidR="007A39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7A39B2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="007A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Самарской области грантов в форме субсидий социально ориентированным некоммерческим организациям на реализацию социальных проектов (далее - Порядок).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 Наименование социального проекта, на реализацию которого запрашивается грант</w:t>
            </w:r>
          </w:p>
        </w:tc>
        <w:tc>
          <w:tcPr>
            <w:tcW w:w="9411" w:type="dxa"/>
            <w:gridSpan w:val="3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1000 символов)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следует писать без кавычек с заглавной буквы и без точки в конце.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Краткое описание социального проекта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3000 символов)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 сути, это текстовая презентация социального проекта, отражающая его основную идею, целевую аудиторию, содержание и наиболее значимые ожидаемые результаты. Те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кст кр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"Что и для кого организация хочет сделать, на какую работу запрашивает грант?".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 География социального проекта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1000 символов)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территорию реализации социального проекта (вся область, одно или несколько муниципальных образований). 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5. Дата начала реализации социального проекта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(ДД.ММ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ГГГ)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проекта за счет гранта должна начинаться не ранее даты заключения договора.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6. Дата окончания реализации социального проекта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(ДД.ММ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ГГГ)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социального проекта не должен превышать 18 месяцев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 даты начала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его реализации.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7. Обоснование актуальности, 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и уникальности социального проекта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2500 символов)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конкретные социальные проблемы, на решение которых направлен социальный проект, с количественными характеристиками.</w:t>
            </w:r>
          </w:p>
        </w:tc>
      </w:tr>
      <w:tr w:rsidR="006D71A4" w:rsidRPr="0077151C" w:rsidTr="007E5A4F">
        <w:tblPrEx>
          <w:tblBorders>
            <w:insideH w:val="single" w:sz="4" w:space="0" w:color="auto"/>
            <w:insideV w:val="nil"/>
          </w:tblBorders>
        </w:tblPrEx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7.1. Полное описание социального проекта, презентация социального проекта</w:t>
            </w:r>
          </w:p>
        </w:tc>
        <w:tc>
          <w:tcPr>
            <w:tcW w:w="9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4139" w:type="dxa"/>
            <w:vMerge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 данном поле необходимо подробно пояснить, о чем Ваш социальный проект.</w:t>
            </w:r>
          </w:p>
        </w:tc>
      </w:tr>
      <w:tr w:rsidR="006D71A4" w:rsidRPr="0077151C" w:rsidTr="007E5A4F">
        <w:tblPrEx>
          <w:tblBorders>
            <w:insideH w:val="single" w:sz="4" w:space="0" w:color="auto"/>
            <w:insideV w:val="nil"/>
          </w:tblBorders>
        </w:tblPrEx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8. Целевые группы социального проекта</w:t>
            </w:r>
          </w:p>
        </w:tc>
        <w:tc>
          <w:tcPr>
            <w:tcW w:w="9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дети и подростки;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молодежь и студенты;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многодетные семьи;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пенсионеры;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ветераны;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люди с ограниченными возможностями здоровья;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алк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и наркозависимые, а также лица, страдающие от иных видов тяжелых зависимостей;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граждане, попавшие в трудную жизненную ситуацию;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с тяжелыми заболеваниями;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лица, участвующие в профилактике и решении проблем окружающей среды;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D71A4" w:rsidRPr="0077151C" w:rsidTr="007E5A4F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4139" w:type="dxa"/>
            <w:vMerge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Выбрать один или несколько вариантов из предлагаемого списка и (или) добавить свои.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9. Цели социального проекта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не более 3 целей социального проекта (как правило, формулируется одна цель социального проекта).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10. Задачи социального проекта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Внимание: при формировании календарного плана будет необходимо обеспечить привязку мероприятий плана к этим задачам. Рекомендуется указывать не более 7 задач.</w:t>
            </w: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11. Партнеры социального проекта</w:t>
            </w:r>
          </w:p>
        </w:tc>
        <w:tc>
          <w:tcPr>
            <w:tcW w:w="4957" w:type="dxa"/>
            <w:vAlign w:val="center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</w:p>
        </w:tc>
        <w:tc>
          <w:tcPr>
            <w:tcW w:w="4454" w:type="dxa"/>
            <w:gridSpan w:val="2"/>
            <w:vAlign w:val="center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Меры поддержки</w:t>
            </w: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4139" w:type="dxa"/>
            <w:vMerge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Можно указать до 10 партнеров социального проекта (организации и (или) физические лица, органы государственной власти, органы местного самоуправления), которые готовы оказать информационную, консультационную, организационную, материальную, финансовую и (или) иную поддержку в реализации социального проекта.</w:t>
            </w:r>
            <w:proofErr w:type="gramEnd"/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Как будет организовано информационное сопровождение социального проекта</w:t>
            </w:r>
          </w:p>
        </w:tc>
        <w:tc>
          <w:tcPr>
            <w:tcW w:w="9411" w:type="dxa"/>
            <w:gridSpan w:val="3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1000 символов)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указать, каким образом будет обеспечено освещение социального проекта в целом и его ключевых мероприятий в СМИ и в сети Интернет.</w:t>
            </w: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13. Результат предоставления гранта и показатели, необходимые для достижения результата предоставления гранта</w:t>
            </w: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16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 Количество человек, принявших участие в мероприятиях социального проекта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 Показатели, необходимые для достижения результата предоставления гранта</w:t>
            </w:r>
          </w:p>
        </w:tc>
        <w:tc>
          <w:tcPr>
            <w:tcW w:w="131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конкретные, измеримые в числовых значениях результаты, которые планируется достичь за период реализации социального проекта.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Примеры рекомендованных показателей:</w:t>
            </w:r>
          </w:p>
        </w:tc>
        <w:tc>
          <w:tcPr>
            <w:tcW w:w="131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31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31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которым оказаны услуги в сфере образования, просвещения (в том числе дистанционно)</w:t>
            </w:r>
          </w:p>
        </w:tc>
        <w:tc>
          <w:tcPr>
            <w:tcW w:w="131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31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31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трудоустроившихся в рамках социального проекта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креативных общественных пространств, современных форм продвижения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в рамках направления деятельности "популяризация предпринимательства"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изменивших социальный/юридический статус в ходе реализации социального проекта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gridSpan w:val="2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зарегистрированных некоммерческих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316" w:type="dxa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4139" w:type="dxa"/>
            <w:vMerge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14. Качественные результаты</w:t>
            </w:r>
          </w:p>
        </w:tc>
        <w:tc>
          <w:tcPr>
            <w:tcW w:w="9411" w:type="dxa"/>
            <w:gridSpan w:val="3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1000 символов)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результаты, не измеримые в числовых значениях, которые планируется достичь за период реализации социального проекта (положительные изменения в социуме, решение конкретных социальных проблем, повышение качества жизни целевой группы и другие).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15. Дальнейшее развитие социального проекта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2500 символов)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Можно привести планы по реализации социального проекта после завершения 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и указать отложенный социальный эффект.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16. Источники ресурсного обеспечения социального проекта после завершения 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500 символов)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Можно указать предполагаемые источники ресурсного обеспечения реализации социального проекта после завершения 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документы,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и (или) поясняющие информацию об организации и (или) социальном проекте (мероприятиях, деятельности) (при наличии)</w:t>
            </w:r>
            <w:proofErr w:type="gramEnd"/>
          </w:p>
        </w:tc>
        <w:tc>
          <w:tcPr>
            <w:tcW w:w="9411" w:type="dxa"/>
            <w:gridSpan w:val="3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3"/>
            <w:tcBorders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Можно указать до 3 ссылок, в том числе на 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файлообменники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, прикрепить фото-, видеоматериалы, презентации.</w:t>
            </w:r>
          </w:p>
        </w:tc>
      </w:tr>
      <w:tr w:rsidR="006D71A4" w:rsidRPr="0077151C" w:rsidTr="007E5A4F">
        <w:tblPrEx>
          <w:tblBorders>
            <w:right w:val="nil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18. Письма поддержки, соглашения о сотрудничестве и иные аналогичные документы (при наличии)</w:t>
            </w:r>
          </w:p>
        </w:tc>
        <w:tc>
          <w:tcPr>
            <w:tcW w:w="9411" w:type="dxa"/>
            <w:gridSpan w:val="3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Прилагаются копии (либо прикрепляются в формате PDF) не более 5 документов (писем, соглашений и иных аналогичных документов), содержащих информацию о роли и конкретных формах участия ключевых партнеров (из перечисленных выше) в реализации социального проекта.</w:t>
            </w:r>
            <w:proofErr w:type="gramEnd"/>
          </w:p>
        </w:tc>
      </w:tr>
    </w:tbl>
    <w:p w:rsidR="006D71A4" w:rsidRPr="0077151C" w:rsidRDefault="006D71A4" w:rsidP="006D71A4">
      <w:pPr>
        <w:rPr>
          <w:rFonts w:ascii="Times New Roman" w:hAnsi="Times New Roman" w:cs="Times New Roman"/>
          <w:sz w:val="28"/>
          <w:szCs w:val="28"/>
        </w:rPr>
        <w:sectPr w:rsidR="006D71A4" w:rsidRPr="007715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2. Руководитель социального проекта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411"/>
      </w:tblGrid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 Должность руководителя социального проекта в организации-заявителе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 Ф.И.О. руководителя социального проекта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 Дополнительная информация (ученое звание, ученая степень, членство в коллегиальных органах и иная аналогичная информация) (при наличии)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Можно указать ученое звание, ученую степень, членство в коллегиальных органах и иную аналогичную информацию.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 Контактный телефон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5. Электронная почта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Образование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среднее общее;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высшее;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более одного высшего;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есть ученая степень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Из предложенного списка выберите уровень образования.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7. Опыт работы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 Должность: ________________________________________________________.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 Организация: _______________________________________________________.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 Год начала: ________________________________________________________.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 Год окончания: _____________________________________________________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не более 5 последних мест. При отсутствии опыта работы указать "нет опыта".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8. Примечания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2500 символов)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9. Рекомендательные письма, отзывы, характеристики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Можно приложить к заявке до 5 документов и (или) файлов в формате PDF, отражающих публичную или экспертную оценку компетенций руководителя социального проекта.</w:t>
            </w:r>
          </w:p>
        </w:tc>
      </w:tr>
    </w:tbl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3. Команда социального проекта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411"/>
      </w:tblGrid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 данном разделе следует заполнить нижеприведенную форму на каждого ключевого члена команды социального проекта. Как правило, указываются 5 - 7 ключевых членов команды.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 Должность или роль в заявленном социальном проекте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(до 300 символов)</w:t>
            </w:r>
          </w:p>
        </w:tc>
      </w:tr>
      <w:tr w:rsidR="006D71A4" w:rsidRPr="0077151C" w:rsidTr="007E5A4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 Ф.И.О. члена команды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среднее общее;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высшее;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более одного высшего;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есть ученая степень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Из предложенного списка выберите уровень образования.</w:t>
            </w:r>
          </w:p>
        </w:tc>
      </w:tr>
      <w:tr w:rsidR="006D71A4" w:rsidRPr="0077151C" w:rsidTr="007E5A4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 Образовательные организации и специальности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 Специальность: _____________________________________________________.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Образовательная организация: 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 Год поступления: ___________________________________________________.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 Год окончания: _____________________________________________________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Можно указать информацию об образовании (не более 5 образовательных организаций).</w:t>
            </w:r>
          </w:p>
        </w:tc>
      </w:tr>
      <w:tr w:rsidR="006D71A4" w:rsidRPr="0077151C" w:rsidTr="007E5A4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5. Опыт работы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 Должность: ________________________________________________________.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 Организация: ______________________________________________________.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 Год начала: ________________________________________________________.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 Год окончания: _____________________________________________________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не более 10 последних мест. При отсутствии опыта работы указать "нет опыта".</w:t>
            </w:r>
          </w:p>
        </w:tc>
      </w:tr>
      <w:tr w:rsidR="006D71A4" w:rsidRPr="0077151C" w:rsidTr="007E5A4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6. Примечания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(не более 2500 символов)</w:t>
            </w:r>
          </w:p>
        </w:tc>
      </w:tr>
    </w:tbl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4. Организация-заявитель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712"/>
        <w:gridCol w:w="1276"/>
        <w:gridCol w:w="1701"/>
        <w:gridCol w:w="1559"/>
        <w:gridCol w:w="1418"/>
        <w:gridCol w:w="1417"/>
        <w:gridCol w:w="1328"/>
      </w:tblGrid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 ОГРН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 ИНН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 данном поле должен отображаться корректный ИНН организации.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 КПП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 Полное наименование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5. Сокращенное наименование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5.1. Дата регистрации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дату регистрации организации.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6. Адрес (местонахождение)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7. Фактическое местонахождение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фактический адрес организации.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Адрес для направления организации юридически значимых сообщений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9. Основные виды деятельности организации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1) социальное обслуживание, социальная поддержка и защита граждан;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4) охрана окружающей среды и защита животных;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7) профилактика социально опасных форм поведения граждан;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8) 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9) деятельность в области образования, просвещения, науки, культуры,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10) защита семьи, материнства, детства и отцовства;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11)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12) развитие институтов гражданского общества;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13) развитие межнационального сотрудничества, сохранение и защита самобытности, культуры, языков и традиций народов Российской Федерации, укрепление межнациональных, межэтнических и межконфессиональных отношений, профилактика экстремизма и ксенофобии;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14) содействие охране правопорядка;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15) деятельность в области патриотического, в том числе военно-патриотического, воспитания;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16) обеспечение безопасности отдыха граждан на водных объектах;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17) содействие социальной реабилитации детей-сирот, детей, оставшихся без попечения родителей, детей, находящихся в трудной жизненной ситуации;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18) формирование в обществе нетерпимости к коррупционному поведению;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19)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20) участие в профилактике и (или) тушении пожаров и проведении аварийно-спасательных работ;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21) социальная и культурная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интеграция мигрантов;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22) мероприятия по медицинской реабилитации и социальной реабилитации, социальной и трудовой </w:t>
            </w: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лиц, осуществляющих незаконное потребление наркотических средств или психотропных веществ;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23) профилактика незаконного потребления наркотических средств и психотропных веществ;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24) содействие повышению мобильности трудовых ресурсов;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25) увековечение памяти жертв политических репрессий;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26) оказание консультационных услуг, методической, экспертной, организационной и юридической поддержки органам местного самоуправления сельских и городских поселений Самарской области;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свой вариант: __________________________________________________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не более 10 видов деятельности, осуществляемых организацией в соответствии с ее уставом, из указанного перечня.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10. Целевые группы, опыт работы с которыми имеет организация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алк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и наркозависимые, а также лица, страдающие от иных видов тяжелых зависимостей;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беженцы;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ветераны;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дети и подростки;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женщины;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лица, содержащиеся в местах лишения свободы;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мигранты;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многодетные семьи;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люди с ограниченными возможностями здоровья;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молодежь и студенты;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пенсионеры;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попавшие в трудную жизненную ситуацию;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 с онкологическими заболеваниями;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 с тяжелыми заболеваниями;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лица, пострадавшие от насилия;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лица, пострадавшие от катастроф и чрезвычайных ситуаций;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лица, участвующие в профилактике и решении проблем окружающей среды;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волонтеры;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свой вариант: _______________________________________________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Можно выбрать один или несколько вариантов из списка и (или) вписать свой вариант.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11. География организации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территории, на которых осуществлялась деятельность организации (вся область, один или несколько муниципалитетов). В случае если в уставе организации указана конкретная территория ее деятельности, такое ограничение должно быть учтено при определении географии социального проекта.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12. Контактный телефон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13. Адрес электронной почты для направления организации юридически значимых сообщений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13.1. Адрес электронной почты для внешних коммуникаций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14. Веб-сайт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адрес сайта организации в сети Интернет. Если у организации нет сайта, следует написать "нет".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14.1. Группы в социальных сетях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не менее одной ссылки на группу/страницу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"нет".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15. Ф.И.О. и должность руководителя организации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tcBorders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16. Информация о наличии коллегиального органа управления</w:t>
            </w:r>
          </w:p>
        </w:tc>
        <w:tc>
          <w:tcPr>
            <w:tcW w:w="9411" w:type="dxa"/>
            <w:gridSpan w:val="7"/>
            <w:tcBorders>
              <w:top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поставить отметку, если у организации-заявителя есть коллегиальный орган управления (совет, президиум и иной коллегиальный орган).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Главный бухгалтер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возложено на главного бухгалтера организации;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принял ведение бухгалтерского учета на себя;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возложено на другого работника организации;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передано по договору другой организации;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передано по договору индивидуальному предпринимателю;</w:t>
            </w:r>
          </w:p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передано по договору физическому лицу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18. Количество членов (участников) организации: физических лиц, юридических лиц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Можно указать общее количество членов (участников) организации -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19. Количество штатных работников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20. Количество добровольцев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tcBorders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Можно указать количество добровольцев организации за календарный год, предшествовавший году подачи заявки.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21. Доходы организации (в рублях) за предыдущий год (ввод числа без запятых и иных знаков):</w:t>
            </w:r>
          </w:p>
        </w:tc>
        <w:tc>
          <w:tcPr>
            <w:tcW w:w="9411" w:type="dxa"/>
            <w:gridSpan w:val="7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Ниже следует указать суммы доходов организации за предыдущий год (в рублях, без копеек). Если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каким-либо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из приведенных подразделов доходов не было, следует указать цифру 0 (ноль). Если организация еще не была зарегистрирована в предыдущем календарном году, следует указать цифру 0 (ноль) во всех строках.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tcBorders>
              <w:top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президентские гранты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гранты,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взносы, пожертвования российских коммерческих организаций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вступительные и иные взносы, пожертвования российских граждан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вступительные и членские взносы</w:t>
            </w: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из федерального бюджета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из местных бюджетов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внереализационные доходы (дивиденды, проценты по депозитам и т.п.)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22. Общая сумма расходов организации за предыдущий год, в том числе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реализацию социальных проектов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предоставление разовой благотворительной помощи физическим лицам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Следует указать общую сумму расходов организации за предыдущий год (в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рублях, без копеек). Если организация еще не была зарегистрирована в предыдущем календарном году, указать цифру 0 (ноль).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 Количество благополучателей за предыдущий год (с января по декабрь): физических лиц, юридических лиц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Основные реализованные социальные проекты и программы за последние 5 лет</w:t>
            </w:r>
            <w:proofErr w:type="gramEnd"/>
          </w:p>
        </w:tc>
        <w:tc>
          <w:tcPr>
            <w:tcW w:w="712" w:type="dxa"/>
            <w:vMerge w:val="restart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vMerge w:val="restart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проекта</w:t>
            </w:r>
          </w:p>
        </w:tc>
        <w:tc>
          <w:tcPr>
            <w:tcW w:w="1701" w:type="dxa"/>
            <w:vMerge w:val="restart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рублей</w:t>
            </w:r>
          </w:p>
        </w:tc>
        <w:tc>
          <w:tcPr>
            <w:tcW w:w="1559" w:type="dxa"/>
            <w:vMerge w:val="restart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gridSpan w:val="2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328" w:type="dxa"/>
            <w:vMerge w:val="restart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17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328" w:type="dxa"/>
            <w:vMerge/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vMerge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tcBorders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указать сроки реализации таких программ и социальных проектов, объем и источник их финансирования, наименования и основные результаты таких социальных проектов.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областного бюджета; субсидия (грант) из местного бюджета; грант от внебюджетных источников; иной источник финансирования, за счет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средств.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 Сумму полученной поддержки на реализацию социального проекта следует указать в рублях, без копеек. В случае отсутствия таких социальных проектов поставить отметку "отсутствуют".</w:t>
            </w: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 Имеющиеся в распоряжении организации материально-технические ресурсы:</w:t>
            </w:r>
          </w:p>
        </w:tc>
        <w:tc>
          <w:tcPr>
            <w:tcW w:w="9411" w:type="dxa"/>
            <w:gridSpan w:val="7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tcBorders>
              <w:top w:val="nil"/>
            </w:tcBorders>
            <w:vAlign w:val="center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26. Публикации в СМИ за последние три года</w:t>
            </w:r>
          </w:p>
        </w:tc>
        <w:tc>
          <w:tcPr>
            <w:tcW w:w="9411" w:type="dxa"/>
            <w:gridSpan w:val="7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blPrEx>
          <w:tblBorders>
            <w:right w:val="none" w:sz="0" w:space="0" w:color="auto"/>
            <w:insideV w:val="nil"/>
          </w:tblBorders>
        </w:tblPrEx>
        <w:tc>
          <w:tcPr>
            <w:tcW w:w="4139" w:type="dxa"/>
            <w:tcBorders>
              <w:top w:val="nil"/>
              <w:bottom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1" w:type="dxa"/>
            <w:gridSpan w:val="7"/>
            <w:tcBorders>
              <w:bottom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Можно указать ссылки на публикации в СМИ с информацией о деятельности организации.</w:t>
            </w:r>
          </w:p>
        </w:tc>
      </w:tr>
    </w:tbl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5. Календарный план реализации социального проекта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1956"/>
        <w:gridCol w:w="2891"/>
        <w:gridCol w:w="1559"/>
        <w:gridCol w:w="1701"/>
        <w:gridCol w:w="1843"/>
        <w:gridCol w:w="3005"/>
      </w:tblGrid>
      <w:tr w:rsidR="006D71A4" w:rsidRPr="0077151C" w:rsidTr="007E5A4F">
        <w:tc>
          <w:tcPr>
            <w:tcW w:w="601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981"/>
            <w:bookmarkEnd w:id="39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6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Решаемая задача &lt;*&gt;</w:t>
            </w:r>
          </w:p>
        </w:tc>
        <w:tc>
          <w:tcPr>
            <w:tcW w:w="2891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География проведения</w:t>
            </w:r>
          </w:p>
        </w:tc>
        <w:tc>
          <w:tcPr>
            <w:tcW w:w="300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Ожидаемые итоги</w:t>
            </w:r>
          </w:p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(с указанием результата предоставления гранта и показателей, необходимых для достижения результата предоставления гранта)</w:t>
            </w:r>
          </w:p>
        </w:tc>
      </w:tr>
      <w:tr w:rsidR="006D71A4" w:rsidRPr="0077151C" w:rsidTr="007E5A4F">
        <w:tc>
          <w:tcPr>
            <w:tcW w:w="6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&lt;*&gt; Задачи переносятся из </w:t>
      </w:r>
      <w:hyperlink w:anchor="P489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раздела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"О социальном проекте". Указание в календарном плане иных задач,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указанных ранее в разделе "О социальном проекте", не допускается.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6. Бюджет социального проекта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проектирование бюджета заполнять в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или аналогичных программах. Ниже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приведена форма таблицы.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762"/>
        <w:gridCol w:w="1843"/>
        <w:gridCol w:w="2211"/>
        <w:gridCol w:w="2127"/>
        <w:gridCol w:w="1984"/>
      </w:tblGrid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Общая стоимость, рублей</w:t>
            </w: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Софинансирование (при наличии), рублей</w:t>
            </w: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hyperlink w:anchor="P1143" w:history="1">
              <w:r w:rsidRPr="007715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работников, участвующих в реализации мероприятий социального проекта </w:t>
            </w:r>
            <w:hyperlink w:anchor="P1144" w:history="1">
              <w:r w:rsidRPr="007715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Оплата труда штатных работников, включая НДФЛ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оплату труда работников, участвующих в реализации мероприятий социального проекта </w:t>
            </w:r>
            <w:hyperlink w:anchor="P1145" w:history="1">
              <w:r w:rsidRPr="007715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Страховые взносы с выплат штатным работникам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служебные командировки работников, участвующих в реализации мероприятий социального проекта </w:t>
            </w:r>
            <w:hyperlink w:anchor="P1146" w:history="1">
              <w:r w:rsidRPr="007715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Оплата товаров, покупка оборудования, а также расходных материалов, необходимых для реализации мероприятий социального проекта, в количестве, соответствующем объему работ и (или) услуг </w:t>
            </w:r>
            <w:hyperlink w:anchor="P1147" w:history="1">
              <w:r w:rsidRPr="007715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 и услуг сторонних организаций и (или) физических лиц, необходимых для реализации мероприятий социального проекта </w:t>
            </w:r>
            <w:hyperlink w:anchor="P1148" w:history="1">
              <w:r w:rsidRPr="007715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Оплата аренды помещений для проведения мероприятий социального проекта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Оплата содержания и эксплуатации помещений, в том числе оплата коммунальных услуг, в части их использования для реализации социального проекта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Оплата транспортных услуг (аренды транспорта) для реализации мероприятий социального проекта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сборов, взносов и иных обязательных платежей, связанных с реализацией мероприятий социального проекта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75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1A4" w:rsidRPr="0077151C" w:rsidRDefault="006D71A4" w:rsidP="006D71A4">
      <w:pPr>
        <w:rPr>
          <w:rFonts w:ascii="Times New Roman" w:hAnsi="Times New Roman" w:cs="Times New Roman"/>
          <w:sz w:val="28"/>
          <w:szCs w:val="28"/>
        </w:rPr>
        <w:sectPr w:rsidR="006D71A4" w:rsidRPr="007715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143"/>
      <w:bookmarkEnd w:id="40"/>
      <w:r w:rsidRPr="0077151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казать номера мероприятий из </w:t>
      </w:r>
      <w:hyperlink w:anchor="P981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таблицы раздела 5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"Календарный план реализации социального проекта".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144"/>
      <w:bookmarkEnd w:id="41"/>
      <w:r w:rsidRPr="0077151C">
        <w:rPr>
          <w:rFonts w:ascii="Times New Roman" w:hAnsi="Times New Roman" w:cs="Times New Roman"/>
          <w:sz w:val="28"/>
          <w:szCs w:val="28"/>
        </w:rPr>
        <w:t>&lt;2&gt; Должны быть указаны все выплаты штатным сотрудникам, а также выплаты по гражданско-правовым договорам физическим лицам, расшифровка затрат на оплату труда с обоснованием количества и профиля специалистов, участвующих в реализации мероприятий социального проекта, и затраченного времени.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145"/>
      <w:bookmarkEnd w:id="42"/>
      <w:r w:rsidRPr="0077151C">
        <w:rPr>
          <w:rFonts w:ascii="Times New Roman" w:hAnsi="Times New Roman" w:cs="Times New Roman"/>
          <w:sz w:val="28"/>
          <w:szCs w:val="28"/>
        </w:rPr>
        <w:t>&lt;3&gt; Должны быть указаны все страховые выплаты штатным сотрудникам, а также выплаты по гражданско-правовым договорам физическим лицам, в том числе страховые взносы на обязательное пенсионное страхование, на обязательное социальное страхование на случай временной нетрудоспособности, на обязательное медицинское страхование, в соответствующую инспекцию Федеральной налоговой службы.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146"/>
      <w:bookmarkEnd w:id="43"/>
      <w:r w:rsidRPr="0077151C">
        <w:rPr>
          <w:rFonts w:ascii="Times New Roman" w:hAnsi="Times New Roman" w:cs="Times New Roman"/>
          <w:sz w:val="28"/>
          <w:szCs w:val="28"/>
        </w:rPr>
        <w:t>&lt;4&gt; Размер рассчитывается в соответствии с действующим законодательством.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147"/>
      <w:bookmarkEnd w:id="44"/>
      <w:r w:rsidRPr="0077151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>казываются в том числе затраты на компьютерное оборудование и программное обеспечение (включая справочные информационные системы, бухгалтерское программное обеспечение), канцтовары, продукты питания.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148"/>
      <w:bookmarkEnd w:id="45"/>
      <w:r w:rsidRPr="0077151C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>казываются в том числе затраты на услуги связи, электронный документооборот, почтовые услуги, услуги банков.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КОММЕНТАРИИ К БЮДЖЕТУ СОЦИАЛЬНОГО ПРОЕКТА.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Расходы должны быть максимально детализированы. По каждой строке бюджета необходимо предусмотреть развернутый комментарий, поясняющий порядок расчета.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Финансово-экономическое обоснование планируемых к осуществлению расходов должно содержать калькуляцию статей планируемых расходов и подтверждаться сметами, прайс-листами (коммерческими предложениями) поставщиков.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В том числе укажите, какие статьи расходов в рамках сметы социального проекта представляют собой денежный эквивалент. Поясните порядок расчета их денежной оценки.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НЕ РЕКОМЕНДУЕТСЯ предусматривать использование гранта на осуществление следующих расходов: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расходов на рекламу, в том числе продвижение сайтов, групп в социальных сетях, публикации в электронных и печатных средствах массовой информации, плату за размещение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и баннеров;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lastRenderedPageBreak/>
        <w:t>расходов на приобретение призов стоимостью более 3000 рублей, подарков;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расходов на приобретение путевок;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непредвиденных расходов, а также </w:t>
      </w:r>
      <w:proofErr w:type="spellStart"/>
      <w:r w:rsidRPr="0077151C">
        <w:rPr>
          <w:rFonts w:ascii="Times New Roman" w:hAnsi="Times New Roman" w:cs="Times New Roman"/>
          <w:sz w:val="28"/>
          <w:szCs w:val="28"/>
        </w:rPr>
        <w:t>недетализированных</w:t>
      </w:r>
      <w:proofErr w:type="spellEnd"/>
      <w:r w:rsidRPr="0077151C">
        <w:rPr>
          <w:rFonts w:ascii="Times New Roman" w:hAnsi="Times New Roman" w:cs="Times New Roman"/>
          <w:sz w:val="28"/>
          <w:szCs w:val="28"/>
        </w:rPr>
        <w:t xml:space="preserve"> "прочих расходов".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ЗАПРЕЩЕНО предусматривать затраты, указанные в </w:t>
      </w:r>
      <w:hyperlink w:anchor="P96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пункте 1.4.1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ПРИ ПОДАЧЕ ЗАЯВЛЕНИЯ ОРГАНИЗАЦИЯ ПОДТВЕРЖДАЕТ: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согласие с условиями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актуальность и достоверность информации и документов (электронных копий документов), представленной в составе настоящей заявки;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отсутствие в представленном на конкурс настоящей заявкой социальном проекте мероприятий, осуществление которых нарушает требования законодательства;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отсутствие в настоящей заявке информации, использование которой нарушает требования законодательства;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соответствие представляющей настоящую заявку организации следующим требованиям: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в отношении организации не осуществляются процедуры ликвидации, реорганизации,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отсутствие у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организация не является в текущем году получателем средств из бюджета </w:t>
      </w:r>
      <w:r w:rsidR="007A39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A39B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A39B2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proofErr w:type="gramStart"/>
      <w:r w:rsidRPr="0077151C">
        <w:rPr>
          <w:rFonts w:ascii="Times New Roman" w:hAnsi="Times New Roman" w:cs="Times New Roman"/>
          <w:sz w:val="28"/>
          <w:szCs w:val="28"/>
        </w:rPr>
        <w:t>Самарской</w:t>
      </w:r>
      <w:proofErr w:type="spellEnd"/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области в соответствии с иными нормативными правовыми актами на цели, установленные </w:t>
      </w:r>
      <w:hyperlink w:anchor="P48" w:history="1">
        <w:r w:rsidRPr="0077151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77151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lastRenderedPageBreak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50%;</w:t>
      </w:r>
    </w:p>
    <w:p w:rsidR="006D71A4" w:rsidRPr="0077151C" w:rsidRDefault="006D71A4" w:rsidP="006D7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отсутствие у организации просроченной (неурегулированной) задолженности по возврату в бюджет </w:t>
      </w:r>
      <w:r w:rsidR="007A39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A39B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A39B2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Pr="0077151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бюджетом </w:t>
      </w:r>
      <w:r w:rsidR="007A39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A39B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A39B2">
        <w:rPr>
          <w:rFonts w:ascii="Times New Roman" w:hAnsi="Times New Roman" w:cs="Times New Roman"/>
          <w:sz w:val="28"/>
          <w:szCs w:val="28"/>
        </w:rPr>
        <w:t xml:space="preserve"> </w:t>
      </w:r>
      <w:r w:rsidRPr="0077151C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268"/>
        <w:gridCol w:w="1984"/>
      </w:tblGrid>
      <w:tr w:rsidR="006D71A4" w:rsidRPr="0077151C" w:rsidTr="007E5A4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6D71A4" w:rsidRPr="0077151C" w:rsidTr="007E5A4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6D71A4" w:rsidRPr="0077151C" w:rsidTr="007E5A4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Бухгалтер организации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6D71A4" w:rsidRPr="0077151C" w:rsidTr="007E5A4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к Порядку</w:t>
      </w:r>
    </w:p>
    <w:p w:rsidR="007A39B2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7A39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D71A4" w:rsidRPr="0077151C" w:rsidRDefault="007A39B2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1A4" w:rsidRPr="0077151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грантов в форме субсидий социально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на реализацию социальных проектов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1202"/>
      <w:bookmarkEnd w:id="46"/>
      <w:r w:rsidRPr="0077151C">
        <w:rPr>
          <w:rFonts w:ascii="Times New Roman" w:hAnsi="Times New Roman" w:cs="Times New Roman"/>
          <w:sz w:val="28"/>
          <w:szCs w:val="28"/>
        </w:rPr>
        <w:t>Журнал</w:t>
      </w: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регистрации заявок на участие в конкурсе социальных проектов</w:t>
      </w: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644"/>
        <w:gridCol w:w="1644"/>
        <w:gridCol w:w="1587"/>
        <w:gridCol w:w="1814"/>
      </w:tblGrid>
      <w:tr w:rsidR="006D71A4" w:rsidRPr="0077151C" w:rsidTr="007E5A4F">
        <w:tc>
          <w:tcPr>
            <w:tcW w:w="624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7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644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644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социального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587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Отметка о получении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заявки</w:t>
            </w:r>
          </w:p>
        </w:tc>
        <w:tc>
          <w:tcPr>
            <w:tcW w:w="1814" w:type="dxa"/>
          </w:tcPr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  <w:p w:rsidR="006D71A4" w:rsidRPr="0077151C" w:rsidRDefault="006D71A4" w:rsidP="007E5A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77151C">
              <w:rPr>
                <w:rFonts w:ascii="Times New Roman" w:hAnsi="Times New Roman" w:cs="Times New Roman"/>
                <w:sz w:val="28"/>
                <w:szCs w:val="28"/>
              </w:rPr>
              <w:t xml:space="preserve">/не </w:t>
            </w:r>
            <w:r w:rsidRPr="0077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допущена)</w:t>
            </w:r>
          </w:p>
        </w:tc>
      </w:tr>
      <w:tr w:rsidR="006D71A4" w:rsidRPr="0077151C" w:rsidTr="007E5A4F">
        <w:tc>
          <w:tcPr>
            <w:tcW w:w="62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A4" w:rsidRPr="0077151C" w:rsidTr="007E5A4F">
        <w:tc>
          <w:tcPr>
            <w:tcW w:w="62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D71A4" w:rsidRPr="0077151C" w:rsidRDefault="006D71A4" w:rsidP="007E5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A4F" w:rsidRPr="0077151C" w:rsidRDefault="007E5A4F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к Порядку</w:t>
      </w:r>
    </w:p>
    <w:p w:rsidR="007A39B2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предоставления из бюджета</w:t>
      </w:r>
      <w:r w:rsidR="007A39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D71A4" w:rsidRPr="0077151C" w:rsidRDefault="007A39B2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1A4" w:rsidRPr="0077151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грантов в форме субсидий социально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6D71A4" w:rsidRPr="0077151C" w:rsidRDefault="006D71A4" w:rsidP="006D7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на реализацию социальных проектов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Отчет</w:t>
      </w: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гранта и показателей,</w:t>
      </w: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51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7151C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гранта,</w:t>
      </w:r>
    </w:p>
    <w:p w:rsidR="006D71A4" w:rsidRPr="0077151C" w:rsidRDefault="006D71A4" w:rsidP="006D7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51C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6D71A4" w:rsidRPr="0077151C" w:rsidRDefault="006D71A4" w:rsidP="006D7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A4F" w:rsidRPr="007E5A4F" w:rsidRDefault="007E5A4F" w:rsidP="007E5A4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5A4F">
        <w:rPr>
          <w:rFonts w:ascii="Times New Roman" w:eastAsia="Times New Roman" w:hAnsi="Times New Roman" w:cs="Times New Roman"/>
          <w:sz w:val="24"/>
          <w:szCs w:val="24"/>
        </w:rPr>
        <w:t>СМЕТА</w:t>
      </w:r>
    </w:p>
    <w:p w:rsidR="007E5A4F" w:rsidRPr="007E5A4F" w:rsidRDefault="007E5A4F" w:rsidP="007E5A4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5A4F">
        <w:rPr>
          <w:rFonts w:ascii="Times New Roman" w:eastAsia="Times New Roman" w:hAnsi="Times New Roman" w:cs="Times New Roman"/>
          <w:sz w:val="24"/>
          <w:szCs w:val="24"/>
        </w:rPr>
        <w:t>НА РЕАЛИЗАЦИЮ ПРОЕКТА</w:t>
      </w:r>
    </w:p>
    <w:p w:rsidR="007E5A4F" w:rsidRPr="007E5A4F" w:rsidRDefault="007E5A4F" w:rsidP="007E5A4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417"/>
        <w:gridCol w:w="1571"/>
        <w:gridCol w:w="1842"/>
        <w:gridCol w:w="1808"/>
      </w:tblGrid>
      <w:tr w:rsidR="007E5A4F" w:rsidRPr="007E5A4F" w:rsidTr="007E5A4F">
        <w:trPr>
          <w:trHeight w:val="69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</w:t>
            </w:r>
          </w:p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Направления расходования средств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E5A4F" w:rsidRPr="007E5A4F" w:rsidTr="007E5A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4F" w:rsidRPr="007E5A4F" w:rsidRDefault="007E5A4F" w:rsidP="007E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4F" w:rsidRPr="007E5A4F" w:rsidRDefault="007E5A4F" w:rsidP="007E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счет </w:t>
            </w:r>
            <w:proofErr w:type="gramStart"/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собственных</w:t>
            </w:r>
            <w:proofErr w:type="gramEnd"/>
          </w:p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ПОЛУЧАТЕЛЬ СУБСИДИИ:             ___________________    (ФИО)</w:t>
      </w:r>
    </w:p>
    <w:p w:rsidR="007E5A4F" w:rsidRPr="007E5A4F" w:rsidRDefault="007E5A4F" w:rsidP="007E5A4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</w:t>
      </w:r>
    </w:p>
    <w:p w:rsidR="007E5A4F" w:rsidRPr="007E5A4F" w:rsidRDefault="007E5A4F" w:rsidP="007E5A4F">
      <w:pPr>
        <w:spacing w:after="0"/>
        <w:ind w:left="283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МП</w:t>
      </w: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spacing w:after="0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7E5A4F" w:rsidRPr="007E5A4F" w:rsidRDefault="007E5A4F" w:rsidP="007E5A4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E5A4F" w:rsidRPr="007E5A4F" w:rsidRDefault="007E5A4F" w:rsidP="007E5A4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5A4F">
        <w:rPr>
          <w:rFonts w:ascii="Times New Roman" w:eastAsia="Times New Roman" w:hAnsi="Times New Roman" w:cs="Times New Roman"/>
          <w:sz w:val="24"/>
          <w:szCs w:val="24"/>
        </w:rPr>
        <w:t>ФИНАНСОВЫЙ ОТЧЕТ</w:t>
      </w:r>
    </w:p>
    <w:p w:rsidR="007E5A4F" w:rsidRPr="007E5A4F" w:rsidRDefault="007E5A4F" w:rsidP="007E5A4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5A4F">
        <w:rPr>
          <w:rFonts w:ascii="Times New Roman" w:eastAsia="Times New Roman" w:hAnsi="Times New Roman" w:cs="Times New Roman"/>
          <w:sz w:val="24"/>
          <w:szCs w:val="24"/>
        </w:rPr>
        <w:t>О РЕАЛИЗАЦИИ ПРОЕКТА</w:t>
      </w:r>
    </w:p>
    <w:p w:rsidR="007E5A4F" w:rsidRPr="007E5A4F" w:rsidRDefault="007E5A4F" w:rsidP="007E5A4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5A4F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проекта)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44"/>
        <w:gridCol w:w="1545"/>
        <w:gridCol w:w="1296"/>
        <w:gridCol w:w="2521"/>
      </w:tblGrid>
      <w:tr w:rsidR="007E5A4F" w:rsidRPr="007E5A4F" w:rsidTr="007E5A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расходования средств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средств по смете 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Факт. Расходы (руб.)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Документы</w:t>
            </w:r>
            <w:proofErr w:type="gramEnd"/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подтверждающие расходы (копии)</w:t>
            </w:r>
          </w:p>
        </w:tc>
      </w:tr>
      <w:tr w:rsidR="007E5A4F" w:rsidRPr="007E5A4F" w:rsidTr="007E5A4F">
        <w:trPr>
          <w:trHeight w:val="9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5A4F" w:rsidRPr="007E5A4F" w:rsidTr="007E5A4F">
        <w:trPr>
          <w:trHeight w:val="9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5A4F" w:rsidRPr="007E5A4F" w:rsidTr="007E5A4F">
        <w:trPr>
          <w:trHeight w:val="9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rPr>
                <w:rFonts w:ascii="Calibri" w:eastAsia="Times New Roman" w:hAnsi="Calibri" w:cs="Times New Roman"/>
              </w:rPr>
            </w:pPr>
          </w:p>
        </w:tc>
      </w:tr>
      <w:tr w:rsidR="007E5A4F" w:rsidRPr="007E5A4F" w:rsidTr="007E5A4F">
        <w:trPr>
          <w:trHeight w:val="9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rPr>
                <w:rFonts w:ascii="Calibri" w:eastAsia="Times New Roman" w:hAnsi="Calibri" w:cs="Times New Roman"/>
              </w:rPr>
            </w:pPr>
          </w:p>
        </w:tc>
      </w:tr>
      <w:tr w:rsidR="007E5A4F" w:rsidRPr="007E5A4F" w:rsidTr="007E5A4F"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A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A4F" w:rsidRPr="007E5A4F" w:rsidRDefault="007E5A4F" w:rsidP="007E5A4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ПОЛУЧАТЕЛЬ СУБСИДИИ:             ___________________    (ФИО)</w:t>
      </w:r>
    </w:p>
    <w:p w:rsidR="007E5A4F" w:rsidRPr="007E5A4F" w:rsidRDefault="007E5A4F" w:rsidP="007E5A4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</w:p>
    <w:p w:rsidR="007E5A4F" w:rsidRPr="007E5A4F" w:rsidRDefault="007E5A4F" w:rsidP="007E5A4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7E5A4F" w:rsidRPr="007E5A4F" w:rsidRDefault="007E5A4F" w:rsidP="007E5A4F">
      <w:pPr>
        <w:spacing w:after="0"/>
        <w:ind w:left="283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МП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УТВЕРЖДЕНО: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района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по экономике и финансам-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Управления</w:t>
      </w:r>
    </w:p>
    <w:p w:rsidR="007E5A4F" w:rsidRPr="007E5A4F" w:rsidRDefault="007E5A4F" w:rsidP="007E5A4F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 Администрации района</w:t>
      </w: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__________________(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7E5A4F" w:rsidRDefault="007E5A4F" w:rsidP="007E5A4F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5A4F" w:rsidRPr="007E5A4F" w:rsidRDefault="007E5A4F" w:rsidP="007E5A4F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 отдела по </w:t>
      </w:r>
      <w:proofErr w:type="gramStart"/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социокультурному</w:t>
      </w:r>
      <w:proofErr w:type="gramEnd"/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развитию и проектному управлению Администрации района______________  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7E5A4F" w:rsidRPr="007E5A4F" w:rsidRDefault="007E5A4F" w:rsidP="007E5A4F">
      <w:pPr>
        <w:spacing w:after="0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5A4F">
        <w:rPr>
          <w:rFonts w:ascii="Times New Roman" w:eastAsia="Times New Roman" w:hAnsi="Times New Roman" w:cs="Times New Roman"/>
          <w:sz w:val="24"/>
          <w:szCs w:val="24"/>
        </w:rPr>
        <w:t>Отчет принял</w:t>
      </w:r>
      <w:proofErr w:type="gramStart"/>
      <w:r w:rsidRPr="007E5A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_______________________ (____________)</w:t>
      </w:r>
      <w:proofErr w:type="gramEnd"/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sz w:val="20"/>
        </w:rPr>
      </w:pPr>
      <w:r w:rsidRPr="007E5A4F">
        <w:rPr>
          <w:rFonts w:ascii="Times New Roman" w:eastAsia="Times New Roman" w:hAnsi="Times New Roman" w:cs="Times New Roman"/>
          <w:sz w:val="20"/>
        </w:rPr>
        <w:t>*Заполняется в случае перерасхода (… руб. использовано за счет собственных средств организации)  либо возврата субсидии в бюджет (… руб. не использованная субсидия (подлежит возврату в бюджет))</w:t>
      </w: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iCs/>
          <w:sz w:val="20"/>
        </w:rPr>
      </w:pPr>
    </w:p>
    <w:p w:rsidR="007E5A4F" w:rsidRPr="007E5A4F" w:rsidRDefault="007E5A4F" w:rsidP="007E5A4F">
      <w:pPr>
        <w:spacing w:after="0"/>
        <w:jc w:val="right"/>
        <w:rPr>
          <w:rFonts w:ascii="Times New Roman" w:eastAsia="Times New Roman" w:hAnsi="Times New Roman" w:cs="Times New Roman"/>
          <w:iCs/>
          <w:sz w:val="20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496A9F" w:rsidRDefault="00496A9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496A9F" w:rsidRPr="007E5A4F" w:rsidRDefault="00496A9F" w:rsidP="007E5A4F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A4F" w:rsidRPr="007E5A4F" w:rsidRDefault="007E5A4F" w:rsidP="007E5A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A4F">
        <w:rPr>
          <w:rFonts w:ascii="Times New Roman" w:eastAsia="Times New Roman" w:hAnsi="Times New Roman" w:cs="Times New Roman"/>
          <w:sz w:val="24"/>
          <w:szCs w:val="24"/>
        </w:rPr>
        <w:t xml:space="preserve">ОТЧЕТ О ДОСТИЖЕНИИ ЦЕЛЕЙ И ЗАДАЧ ПРОЕКТА </w:t>
      </w:r>
    </w:p>
    <w:p w:rsidR="007E5A4F" w:rsidRPr="007E5A4F" w:rsidRDefault="007E5A4F" w:rsidP="007E5A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A4F">
        <w:rPr>
          <w:rFonts w:ascii="Times New Roman" w:eastAsia="Times New Roman" w:hAnsi="Times New Roman" w:cs="Times New Roman"/>
          <w:sz w:val="24"/>
          <w:szCs w:val="24"/>
        </w:rPr>
        <w:t>(НАИМЕНОВАНИЕ ПРОЕКТА)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44"/>
      </w:tblGrid>
      <w:tr w:rsidR="007E5A4F" w:rsidRPr="007E5A4F" w:rsidTr="007E5A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Наименование, ОГРН, адрес сайта в сети «Интернет» социально ориентированной некоммерческой организации (в случае если имеется) – получателя финансовой поддержки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проекта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Реализованные мероприятия (описание составных мероприятий проекта с указанием даты проведения мероприятия, количество участников, программа мероприятия и другие </w:t>
            </w:r>
            <w:proofErr w:type="gramStart"/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подтверждающие исполнение проекта)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 (категории благополучателей)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целевой аудитории (количество благополучателей </w:t>
            </w:r>
            <w:proofErr w:type="gramStart"/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мероприятием проектом)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цели и задачи (конкретные результаты проекта с привязкой к целям и задачам)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4F" w:rsidRPr="007E5A4F" w:rsidTr="007E5A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F" w:rsidRPr="007E5A4F" w:rsidRDefault="007E5A4F" w:rsidP="007E5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A4F" w:rsidRPr="007E5A4F" w:rsidRDefault="007E5A4F" w:rsidP="007E5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ПОЛУЧАТЕЛЬ СУБСИДИИ:             ___________________    (ФИО)</w:t>
      </w:r>
    </w:p>
    <w:p w:rsidR="007E5A4F" w:rsidRPr="007E5A4F" w:rsidRDefault="007E5A4F" w:rsidP="007E5A4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</w:p>
    <w:p w:rsidR="007E5A4F" w:rsidRPr="007E5A4F" w:rsidRDefault="007E5A4F" w:rsidP="007E5A4F">
      <w:pPr>
        <w:spacing w:after="0"/>
        <w:ind w:left="3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МП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УТВЕРЖДЕНО: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района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по экономике и финансам-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Управления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 Администрации района</w:t>
      </w: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________________________(</w:t>
      </w:r>
      <w:r w:rsidR="00496A9F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 отдела по </w:t>
      </w:r>
      <w:proofErr w:type="gramStart"/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социокультурному</w:t>
      </w:r>
      <w:proofErr w:type="gramEnd"/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развитию и проектному </w:t>
      </w:r>
      <w:r w:rsidR="00496A9F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управлению Администрации района</w:t>
      </w:r>
      <w:r w:rsidRPr="007E5A4F">
        <w:rPr>
          <w:rFonts w:ascii="Times New Roman" w:eastAsia="Calibri" w:hAnsi="Times New Roman" w:cs="Times New Roman"/>
          <w:sz w:val="24"/>
          <w:szCs w:val="24"/>
          <w:lang w:eastAsia="en-US"/>
        </w:rPr>
        <w:t>________   (Н.Е. Галицына)</w:t>
      </w:r>
    </w:p>
    <w:p w:rsidR="007E5A4F" w:rsidRPr="007E5A4F" w:rsidRDefault="007E5A4F" w:rsidP="007E5A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6A9F" w:rsidRDefault="007E5A4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  <w:r w:rsidRPr="007E5A4F">
        <w:rPr>
          <w:rFonts w:eastAsia="Calibri"/>
          <w:lang w:eastAsia="en-US"/>
        </w:rPr>
        <w:t>Отчет принял</w:t>
      </w:r>
      <w:proofErr w:type="gramStart"/>
      <w:r w:rsidRPr="007E5A4F">
        <w:rPr>
          <w:rFonts w:eastAsia="Calibri"/>
          <w:lang w:eastAsia="en-US"/>
        </w:rPr>
        <w:t xml:space="preserve"> </w:t>
      </w:r>
      <w:r w:rsidRPr="007E5A4F">
        <w:rPr>
          <w:rFonts w:eastAsia="Calibri"/>
          <w:lang w:eastAsia="en-US"/>
        </w:rPr>
        <w:tab/>
      </w:r>
      <w:r w:rsidRPr="007E5A4F">
        <w:rPr>
          <w:rFonts w:eastAsia="Calibri"/>
          <w:lang w:eastAsia="en-US"/>
        </w:rPr>
        <w:tab/>
      </w:r>
      <w:r w:rsidRPr="007E5A4F">
        <w:rPr>
          <w:rFonts w:eastAsia="Calibri"/>
          <w:lang w:eastAsia="en-US"/>
        </w:rPr>
        <w:tab/>
      </w:r>
      <w:r w:rsidRPr="007E5A4F">
        <w:rPr>
          <w:rFonts w:eastAsia="Calibri"/>
          <w:lang w:eastAsia="en-US"/>
        </w:rPr>
        <w:tab/>
        <w:t xml:space="preserve">       _____________________ (_____________)</w:t>
      </w:r>
      <w:r w:rsidRPr="00BC2B86">
        <w:rPr>
          <w:sz w:val="28"/>
          <w:szCs w:val="28"/>
        </w:rPr>
        <w:t xml:space="preserve"> </w:t>
      </w:r>
      <w:proofErr w:type="gramEnd"/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496A9F" w:rsidRDefault="00496A9F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BC2B86" w:rsidRPr="00BC2B86" w:rsidRDefault="00BC2B86" w:rsidP="007E5A4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  <w:r w:rsidRPr="00BC2B86">
        <w:rPr>
          <w:sz w:val="28"/>
          <w:szCs w:val="28"/>
        </w:rPr>
        <w:t>Лист согласования</w:t>
      </w:r>
    </w:p>
    <w:p w:rsidR="001204A7" w:rsidRPr="00FB6BF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FB6BF7">
        <w:rPr>
          <w:color w:val="000000" w:themeColor="text1"/>
          <w:spacing w:val="2"/>
          <w:sz w:val="28"/>
          <w:szCs w:val="28"/>
        </w:rPr>
        <w:t>Об</w:t>
      </w:r>
      <w:proofErr w:type="gramEnd"/>
      <w:r w:rsidRPr="00FB6BF7">
        <w:rPr>
          <w:color w:val="000000" w:themeColor="text1"/>
          <w:spacing w:val="2"/>
          <w:sz w:val="28"/>
          <w:szCs w:val="28"/>
        </w:rPr>
        <w:t xml:space="preserve"> внесении изменений в  Порядок предоставления</w:t>
      </w:r>
    </w:p>
    <w:p w:rsidR="001204A7" w:rsidRPr="00FB6BF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из бюджета муниципального района Безенчукский</w:t>
      </w:r>
    </w:p>
    <w:p w:rsidR="001204A7" w:rsidRPr="00FB6BF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Самарской области грантов в форме субсидий</w:t>
      </w:r>
    </w:p>
    <w:p w:rsidR="001204A7" w:rsidRPr="00FB6BF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социально ориентированным некоммерческим организациям</w:t>
      </w:r>
    </w:p>
    <w:p w:rsidR="001204A7" w:rsidRPr="00FB6BF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на реализацию социальных проектов</w:t>
      </w:r>
    </w:p>
    <w:p w:rsidR="001204A7" w:rsidRPr="00FB6BF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 xml:space="preserve">на конкурсной основе, </w:t>
      </w:r>
      <w:proofErr w:type="gramStart"/>
      <w:r w:rsidRPr="00FB6BF7">
        <w:rPr>
          <w:color w:val="000000" w:themeColor="text1"/>
          <w:spacing w:val="2"/>
          <w:sz w:val="28"/>
          <w:szCs w:val="28"/>
        </w:rPr>
        <w:t>утвержденный</w:t>
      </w:r>
      <w:proofErr w:type="gramEnd"/>
      <w:r w:rsidRPr="00FB6BF7">
        <w:rPr>
          <w:color w:val="000000" w:themeColor="text1"/>
          <w:spacing w:val="2"/>
          <w:sz w:val="28"/>
          <w:szCs w:val="28"/>
        </w:rPr>
        <w:t xml:space="preserve"> Постановлением</w:t>
      </w:r>
    </w:p>
    <w:p w:rsidR="001204A7" w:rsidRPr="00FB6BF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Администрации муниципального района Безенчукский</w:t>
      </w:r>
    </w:p>
    <w:p w:rsidR="001204A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B6BF7">
        <w:rPr>
          <w:color w:val="000000" w:themeColor="text1"/>
          <w:spacing w:val="2"/>
          <w:sz w:val="28"/>
          <w:szCs w:val="28"/>
        </w:rPr>
        <w:t>Самарской области от 30.08.2019 №995</w:t>
      </w:r>
    </w:p>
    <w:p w:rsidR="001204A7" w:rsidRPr="00FB6BF7" w:rsidRDefault="001204A7" w:rsidP="001204A7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977"/>
        <w:gridCol w:w="1253"/>
        <w:gridCol w:w="2245"/>
      </w:tblGrid>
      <w:tr w:rsidR="00BC2B86" w:rsidRPr="00B70899" w:rsidTr="00BC2B8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99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99">
              <w:rPr>
                <w:rFonts w:ascii="Times New Roman" w:hAnsi="Times New Roman"/>
                <w:sz w:val="28"/>
                <w:szCs w:val="28"/>
              </w:rPr>
              <w:t>Дата поступления проекта на согласование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9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99"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</w:tc>
      </w:tr>
      <w:tr w:rsidR="00BC2B86" w:rsidRPr="00B70899" w:rsidTr="00BC2B86">
        <w:trPr>
          <w:trHeight w:val="8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99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по экономике и финансам – </w:t>
            </w:r>
            <w:r w:rsidRPr="00B70899">
              <w:rPr>
                <w:rFonts w:ascii="Times New Roman" w:hAnsi="Times New Roman"/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1204A7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 w:rsidR="00BC2B86" w:rsidRPr="00B70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2B86" w:rsidRPr="00B70899" w:rsidTr="00BC2B8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Default="00BC2B86" w:rsidP="001248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экономики, инвестиций и торговли Администрации муниципального района Безенчукский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Г.Ю.</w:t>
            </w:r>
          </w:p>
        </w:tc>
      </w:tr>
      <w:tr w:rsidR="00BC2B86" w:rsidRPr="00B70899" w:rsidTr="00BC2B8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99">
              <w:rPr>
                <w:rFonts w:ascii="Times New Roman" w:hAnsi="Times New Roman"/>
                <w:sz w:val="28"/>
                <w:szCs w:val="28"/>
              </w:rPr>
              <w:t>Начальник отдела по социокультурному развитию и проектному управлению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899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Безенчукский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99">
              <w:rPr>
                <w:rFonts w:ascii="Times New Roman" w:hAnsi="Times New Roman"/>
                <w:sz w:val="28"/>
                <w:szCs w:val="28"/>
              </w:rPr>
              <w:t>Галицына Н.Е.</w:t>
            </w:r>
          </w:p>
        </w:tc>
      </w:tr>
      <w:tr w:rsidR="00BC2B86" w:rsidRPr="00B70899" w:rsidTr="00BC2B8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BC2B86" w:rsidP="001248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99">
              <w:rPr>
                <w:rFonts w:ascii="Times New Roman" w:hAnsi="Times New Roman"/>
                <w:sz w:val="28"/>
                <w:szCs w:val="28"/>
              </w:rPr>
              <w:t>Главный  специалист Административно-правового отдела Администрации муниципального района Безенчукский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6" w:rsidRPr="00B70899" w:rsidRDefault="00BC2B86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86" w:rsidRPr="00B70899" w:rsidRDefault="001204A7" w:rsidP="001248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Л.А.</w:t>
            </w:r>
          </w:p>
        </w:tc>
      </w:tr>
    </w:tbl>
    <w:p w:rsidR="00BC2B86" w:rsidRPr="00B70899" w:rsidRDefault="00BC2B86" w:rsidP="00BC2B86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BC2B86" w:rsidRDefault="00BC2B86" w:rsidP="00BC2B86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BC2B86" w:rsidRDefault="00BC2B86" w:rsidP="00BC2B86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BC2B86" w:rsidRDefault="00BC2B86" w:rsidP="00BC2B86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BC2B86" w:rsidRDefault="00BC2B86" w:rsidP="00BC2B86">
      <w:pPr>
        <w:tabs>
          <w:tab w:val="left" w:pos="609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124847" w:rsidRDefault="00124847"/>
    <w:sectPr w:rsidR="00124847" w:rsidSect="00306C82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75"/>
    <w:multiLevelType w:val="hybridMultilevel"/>
    <w:tmpl w:val="E66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1F11342"/>
    <w:multiLevelType w:val="hybridMultilevel"/>
    <w:tmpl w:val="6D3AC7CA"/>
    <w:lvl w:ilvl="0" w:tplc="5DB2D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C"/>
    <w:rsid w:val="00016B53"/>
    <w:rsid w:val="00030E8C"/>
    <w:rsid w:val="00033929"/>
    <w:rsid w:val="000377B3"/>
    <w:rsid w:val="00041732"/>
    <w:rsid w:val="00044E6A"/>
    <w:rsid w:val="00046F86"/>
    <w:rsid w:val="00057223"/>
    <w:rsid w:val="00076D67"/>
    <w:rsid w:val="00094692"/>
    <w:rsid w:val="000A58B0"/>
    <w:rsid w:val="000B2F97"/>
    <w:rsid w:val="000B6B46"/>
    <w:rsid w:val="000C04BA"/>
    <w:rsid w:val="00111BF8"/>
    <w:rsid w:val="001204A7"/>
    <w:rsid w:val="00124847"/>
    <w:rsid w:val="001266BB"/>
    <w:rsid w:val="00131DDF"/>
    <w:rsid w:val="0017677F"/>
    <w:rsid w:val="00181C1D"/>
    <w:rsid w:val="00181EFE"/>
    <w:rsid w:val="001B1A8C"/>
    <w:rsid w:val="001D3273"/>
    <w:rsid w:val="001D3BC0"/>
    <w:rsid w:val="001D42C1"/>
    <w:rsid w:val="001D4B7B"/>
    <w:rsid w:val="001F3FF5"/>
    <w:rsid w:val="001F5FBB"/>
    <w:rsid w:val="002022BB"/>
    <w:rsid w:val="00210467"/>
    <w:rsid w:val="00210EC7"/>
    <w:rsid w:val="00212B46"/>
    <w:rsid w:val="00217254"/>
    <w:rsid w:val="00230FEB"/>
    <w:rsid w:val="00235427"/>
    <w:rsid w:val="002364DD"/>
    <w:rsid w:val="0024465E"/>
    <w:rsid w:val="00250680"/>
    <w:rsid w:val="00251879"/>
    <w:rsid w:val="00256E49"/>
    <w:rsid w:val="0026554C"/>
    <w:rsid w:val="002749BE"/>
    <w:rsid w:val="00276C0A"/>
    <w:rsid w:val="002957C7"/>
    <w:rsid w:val="002A0647"/>
    <w:rsid w:val="002A0AA7"/>
    <w:rsid w:val="002A0BCC"/>
    <w:rsid w:val="002A67E3"/>
    <w:rsid w:val="002C4AE3"/>
    <w:rsid w:val="002E344C"/>
    <w:rsid w:val="00306C82"/>
    <w:rsid w:val="003102C5"/>
    <w:rsid w:val="0032045C"/>
    <w:rsid w:val="0032194C"/>
    <w:rsid w:val="0032381F"/>
    <w:rsid w:val="00326625"/>
    <w:rsid w:val="00332B4C"/>
    <w:rsid w:val="00335484"/>
    <w:rsid w:val="00341031"/>
    <w:rsid w:val="00344F0F"/>
    <w:rsid w:val="003702D1"/>
    <w:rsid w:val="00375F7A"/>
    <w:rsid w:val="00380D93"/>
    <w:rsid w:val="003A2183"/>
    <w:rsid w:val="003A49DE"/>
    <w:rsid w:val="003A5901"/>
    <w:rsid w:val="003A5BCA"/>
    <w:rsid w:val="003B16B7"/>
    <w:rsid w:val="003B4584"/>
    <w:rsid w:val="003B6D09"/>
    <w:rsid w:val="003C6E6E"/>
    <w:rsid w:val="003E12C9"/>
    <w:rsid w:val="003F7B54"/>
    <w:rsid w:val="00401351"/>
    <w:rsid w:val="00411604"/>
    <w:rsid w:val="00414AD3"/>
    <w:rsid w:val="00416FF8"/>
    <w:rsid w:val="0041762D"/>
    <w:rsid w:val="00417FD5"/>
    <w:rsid w:val="004427D2"/>
    <w:rsid w:val="00455A49"/>
    <w:rsid w:val="00463F69"/>
    <w:rsid w:val="00464105"/>
    <w:rsid w:val="004659C9"/>
    <w:rsid w:val="0047072F"/>
    <w:rsid w:val="004716C8"/>
    <w:rsid w:val="00483BC3"/>
    <w:rsid w:val="00492DE7"/>
    <w:rsid w:val="00494D23"/>
    <w:rsid w:val="00496A9F"/>
    <w:rsid w:val="004B14BF"/>
    <w:rsid w:val="004B5109"/>
    <w:rsid w:val="004D1DC8"/>
    <w:rsid w:val="004D6E41"/>
    <w:rsid w:val="004E1AB5"/>
    <w:rsid w:val="004E7111"/>
    <w:rsid w:val="004F000A"/>
    <w:rsid w:val="004F3AD6"/>
    <w:rsid w:val="0051492A"/>
    <w:rsid w:val="00527972"/>
    <w:rsid w:val="00530807"/>
    <w:rsid w:val="005447E7"/>
    <w:rsid w:val="0054629B"/>
    <w:rsid w:val="005542BC"/>
    <w:rsid w:val="00567D57"/>
    <w:rsid w:val="00567F85"/>
    <w:rsid w:val="00577D11"/>
    <w:rsid w:val="00585E79"/>
    <w:rsid w:val="005A432C"/>
    <w:rsid w:val="005B75E3"/>
    <w:rsid w:val="005B7CDA"/>
    <w:rsid w:val="005C2FC7"/>
    <w:rsid w:val="005E500F"/>
    <w:rsid w:val="005F28FE"/>
    <w:rsid w:val="00600707"/>
    <w:rsid w:val="006051FE"/>
    <w:rsid w:val="00614469"/>
    <w:rsid w:val="00631EE7"/>
    <w:rsid w:val="00647011"/>
    <w:rsid w:val="00650505"/>
    <w:rsid w:val="0066631E"/>
    <w:rsid w:val="0068578F"/>
    <w:rsid w:val="006C4995"/>
    <w:rsid w:val="006C7186"/>
    <w:rsid w:val="006D25EF"/>
    <w:rsid w:val="006D3736"/>
    <w:rsid w:val="006D71A4"/>
    <w:rsid w:val="006D7D8C"/>
    <w:rsid w:val="006F5BED"/>
    <w:rsid w:val="00713994"/>
    <w:rsid w:val="00721E77"/>
    <w:rsid w:val="00723E6B"/>
    <w:rsid w:val="007506EC"/>
    <w:rsid w:val="00757226"/>
    <w:rsid w:val="0076289A"/>
    <w:rsid w:val="00762B07"/>
    <w:rsid w:val="0077151C"/>
    <w:rsid w:val="007820EB"/>
    <w:rsid w:val="00790896"/>
    <w:rsid w:val="007A39B2"/>
    <w:rsid w:val="007C7481"/>
    <w:rsid w:val="007D317B"/>
    <w:rsid w:val="007E5A4F"/>
    <w:rsid w:val="007F223E"/>
    <w:rsid w:val="00823F0B"/>
    <w:rsid w:val="00851CCD"/>
    <w:rsid w:val="00864688"/>
    <w:rsid w:val="008772D0"/>
    <w:rsid w:val="00893855"/>
    <w:rsid w:val="008B1421"/>
    <w:rsid w:val="008B26DE"/>
    <w:rsid w:val="008B4BBE"/>
    <w:rsid w:val="008C7A96"/>
    <w:rsid w:val="008D6839"/>
    <w:rsid w:val="008E307C"/>
    <w:rsid w:val="00902939"/>
    <w:rsid w:val="0091048E"/>
    <w:rsid w:val="00911088"/>
    <w:rsid w:val="00921561"/>
    <w:rsid w:val="00923740"/>
    <w:rsid w:val="00925C8E"/>
    <w:rsid w:val="009418BE"/>
    <w:rsid w:val="00941C1F"/>
    <w:rsid w:val="009527B9"/>
    <w:rsid w:val="00965AB1"/>
    <w:rsid w:val="00982A22"/>
    <w:rsid w:val="00991FBC"/>
    <w:rsid w:val="009920E5"/>
    <w:rsid w:val="009A57A5"/>
    <w:rsid w:val="009A703B"/>
    <w:rsid w:val="009B2A96"/>
    <w:rsid w:val="009D15FE"/>
    <w:rsid w:val="009D21C6"/>
    <w:rsid w:val="009E242F"/>
    <w:rsid w:val="009E5E6C"/>
    <w:rsid w:val="009F30C5"/>
    <w:rsid w:val="00A10F1C"/>
    <w:rsid w:val="00A1610B"/>
    <w:rsid w:val="00A2509D"/>
    <w:rsid w:val="00A361C5"/>
    <w:rsid w:val="00A567DB"/>
    <w:rsid w:val="00A57D8C"/>
    <w:rsid w:val="00A57E78"/>
    <w:rsid w:val="00A63615"/>
    <w:rsid w:val="00A66196"/>
    <w:rsid w:val="00A76594"/>
    <w:rsid w:val="00A81EFD"/>
    <w:rsid w:val="00A85B4A"/>
    <w:rsid w:val="00AA01F7"/>
    <w:rsid w:val="00AA459F"/>
    <w:rsid w:val="00AB09F3"/>
    <w:rsid w:val="00AB2561"/>
    <w:rsid w:val="00AD1BBE"/>
    <w:rsid w:val="00AD2EFA"/>
    <w:rsid w:val="00AE0B2E"/>
    <w:rsid w:val="00AE63E7"/>
    <w:rsid w:val="00B05E65"/>
    <w:rsid w:val="00B87880"/>
    <w:rsid w:val="00BA033C"/>
    <w:rsid w:val="00BB31DC"/>
    <w:rsid w:val="00BC2B86"/>
    <w:rsid w:val="00BC3BB9"/>
    <w:rsid w:val="00BC435B"/>
    <w:rsid w:val="00BF05DF"/>
    <w:rsid w:val="00BF3351"/>
    <w:rsid w:val="00C0263B"/>
    <w:rsid w:val="00C03EBF"/>
    <w:rsid w:val="00C07B7F"/>
    <w:rsid w:val="00C17C6E"/>
    <w:rsid w:val="00C27B32"/>
    <w:rsid w:val="00C3216A"/>
    <w:rsid w:val="00C42085"/>
    <w:rsid w:val="00C45489"/>
    <w:rsid w:val="00C52602"/>
    <w:rsid w:val="00C6498C"/>
    <w:rsid w:val="00C76772"/>
    <w:rsid w:val="00C94361"/>
    <w:rsid w:val="00CA4371"/>
    <w:rsid w:val="00CB0540"/>
    <w:rsid w:val="00CB5354"/>
    <w:rsid w:val="00CC5F54"/>
    <w:rsid w:val="00CC7919"/>
    <w:rsid w:val="00CE4B3B"/>
    <w:rsid w:val="00CE50B4"/>
    <w:rsid w:val="00D028B1"/>
    <w:rsid w:val="00D02B20"/>
    <w:rsid w:val="00D045B3"/>
    <w:rsid w:val="00D0491B"/>
    <w:rsid w:val="00D1308F"/>
    <w:rsid w:val="00D26FA2"/>
    <w:rsid w:val="00D30295"/>
    <w:rsid w:val="00D41257"/>
    <w:rsid w:val="00D47071"/>
    <w:rsid w:val="00D735FC"/>
    <w:rsid w:val="00DA328B"/>
    <w:rsid w:val="00DA761E"/>
    <w:rsid w:val="00DB0788"/>
    <w:rsid w:val="00DC4AD7"/>
    <w:rsid w:val="00E0222B"/>
    <w:rsid w:val="00E128C1"/>
    <w:rsid w:val="00E42068"/>
    <w:rsid w:val="00E458C7"/>
    <w:rsid w:val="00E510B5"/>
    <w:rsid w:val="00E57D53"/>
    <w:rsid w:val="00E93F01"/>
    <w:rsid w:val="00EB6C85"/>
    <w:rsid w:val="00ED1CA1"/>
    <w:rsid w:val="00F04878"/>
    <w:rsid w:val="00F04AA5"/>
    <w:rsid w:val="00F10BB3"/>
    <w:rsid w:val="00F11CEC"/>
    <w:rsid w:val="00F2090A"/>
    <w:rsid w:val="00F30698"/>
    <w:rsid w:val="00F35368"/>
    <w:rsid w:val="00F3635F"/>
    <w:rsid w:val="00F46071"/>
    <w:rsid w:val="00F471F7"/>
    <w:rsid w:val="00F52FB4"/>
    <w:rsid w:val="00F56F09"/>
    <w:rsid w:val="00F57B22"/>
    <w:rsid w:val="00F602EB"/>
    <w:rsid w:val="00F61AA1"/>
    <w:rsid w:val="00F61E8E"/>
    <w:rsid w:val="00F72CEE"/>
    <w:rsid w:val="00F94B46"/>
    <w:rsid w:val="00F95B4C"/>
    <w:rsid w:val="00FB1080"/>
    <w:rsid w:val="00FB6BF7"/>
    <w:rsid w:val="00FC26FC"/>
    <w:rsid w:val="00FD6AB4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3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3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1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B3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1DC"/>
    <w:rPr>
      <w:color w:val="800080"/>
      <w:u w:val="single"/>
    </w:rPr>
  </w:style>
  <w:style w:type="paragraph" w:customStyle="1" w:styleId="headertext">
    <w:name w:val="header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3351"/>
    <w:pPr>
      <w:ind w:left="720"/>
      <w:contextualSpacing/>
    </w:pPr>
  </w:style>
  <w:style w:type="table" w:styleId="a7">
    <w:name w:val="Table Grid"/>
    <w:basedOn w:val="a1"/>
    <w:uiPriority w:val="59"/>
    <w:rsid w:val="00A81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1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in0">
    <w:name w:val="Plain_0"/>
    <w:basedOn w:val="a"/>
    <w:rsid w:val="00911088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Indent0">
    <w:name w:val="Indent_0"/>
    <w:basedOn w:val="Plain0"/>
    <w:rsid w:val="00911088"/>
    <w:pPr>
      <w:ind w:left="567" w:hanging="567"/>
    </w:pPr>
  </w:style>
  <w:style w:type="paragraph" w:styleId="a8">
    <w:name w:val="footer"/>
    <w:basedOn w:val="a"/>
    <w:link w:val="a9"/>
    <w:uiPriority w:val="99"/>
    <w:rsid w:val="009110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11088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1">
    <w:name w:val="Plain_1"/>
    <w:basedOn w:val="Plain0"/>
    <w:rsid w:val="00911088"/>
    <w:pPr>
      <w:ind w:firstLine="0"/>
    </w:pPr>
  </w:style>
  <w:style w:type="paragraph" w:customStyle="1" w:styleId="Indent1">
    <w:name w:val="Indent_1"/>
    <w:basedOn w:val="Indent0"/>
    <w:rsid w:val="00911088"/>
    <w:pPr>
      <w:ind w:firstLine="0"/>
    </w:pPr>
  </w:style>
  <w:style w:type="paragraph" w:customStyle="1" w:styleId="Tab">
    <w:name w:val="Tab"/>
    <w:basedOn w:val="Indent0"/>
    <w:rsid w:val="00911088"/>
    <w:pPr>
      <w:spacing w:before="20" w:after="20" w:line="240" w:lineRule="auto"/>
      <w:ind w:left="0" w:firstLine="0"/>
    </w:pPr>
    <w:rPr>
      <w:sz w:val="20"/>
    </w:rPr>
  </w:style>
  <w:style w:type="paragraph" w:customStyle="1" w:styleId="ConsPlusNormal">
    <w:name w:val="ConsPlusNormal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D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D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6D7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3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3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1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B3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1DC"/>
    <w:rPr>
      <w:color w:val="800080"/>
      <w:u w:val="single"/>
    </w:rPr>
  </w:style>
  <w:style w:type="paragraph" w:customStyle="1" w:styleId="headertext">
    <w:name w:val="header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3351"/>
    <w:pPr>
      <w:ind w:left="720"/>
      <w:contextualSpacing/>
    </w:pPr>
  </w:style>
  <w:style w:type="table" w:styleId="a7">
    <w:name w:val="Table Grid"/>
    <w:basedOn w:val="a1"/>
    <w:uiPriority w:val="59"/>
    <w:rsid w:val="00A81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1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in0">
    <w:name w:val="Plain_0"/>
    <w:basedOn w:val="a"/>
    <w:rsid w:val="00911088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Indent0">
    <w:name w:val="Indent_0"/>
    <w:basedOn w:val="Plain0"/>
    <w:rsid w:val="00911088"/>
    <w:pPr>
      <w:ind w:left="567" w:hanging="567"/>
    </w:pPr>
  </w:style>
  <w:style w:type="paragraph" w:styleId="a8">
    <w:name w:val="footer"/>
    <w:basedOn w:val="a"/>
    <w:link w:val="a9"/>
    <w:uiPriority w:val="99"/>
    <w:rsid w:val="009110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11088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1">
    <w:name w:val="Plain_1"/>
    <w:basedOn w:val="Plain0"/>
    <w:rsid w:val="00911088"/>
    <w:pPr>
      <w:ind w:firstLine="0"/>
    </w:pPr>
  </w:style>
  <w:style w:type="paragraph" w:customStyle="1" w:styleId="Indent1">
    <w:name w:val="Indent_1"/>
    <w:basedOn w:val="Indent0"/>
    <w:rsid w:val="00911088"/>
    <w:pPr>
      <w:ind w:firstLine="0"/>
    </w:pPr>
  </w:style>
  <w:style w:type="paragraph" w:customStyle="1" w:styleId="Tab">
    <w:name w:val="Tab"/>
    <w:basedOn w:val="Indent0"/>
    <w:rsid w:val="00911088"/>
    <w:pPr>
      <w:spacing w:before="20" w:after="20" w:line="240" w:lineRule="auto"/>
      <w:ind w:left="0" w:firstLine="0"/>
    </w:pPr>
    <w:rPr>
      <w:sz w:val="20"/>
    </w:rPr>
  </w:style>
  <w:style w:type="paragraph" w:customStyle="1" w:styleId="ConsPlusNormal">
    <w:name w:val="ConsPlusNormal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7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D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D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D7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6D7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550E2F4FDA3ECBD0C6F8B775B271870968BBF752BF1F24B82FC2E719A6B316E12DF0BD15EF7EA075A22802YFs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www.admbezenchu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0E2F4FDA3ECBD0C6F8B775B271870969BBF353B14E73BA7E97E91CAEE34CF129B9EA10F376BB6BA53602FE47Y6s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0E2F4FDA3ECBD0C6F8A978A41DDB016CB8AE5AB54878E42AC4EF4BF1B34AA47BF9B449B23AA86AA02800FC446AC51648C46D58B116267BDDEFFA0DY3s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0E2F4FDA3ECBD0C6F8A978A41DDB016CB8AE5AB54D78E527C5EF4BF1B34AA47BF9B449B23AA86AA02C08F8446AC51648C46D58B116267BDDEFFA0DY3s6I" TargetMode="External"/><Relationship Id="rId10" Type="http://schemas.openxmlformats.org/officeDocument/2006/relationships/hyperlink" Target="consultantplus://offline/ref=550E2F4FDA3ECBD0C6F8A978A41DDB016CB8AE5AB54878E42AC4EF4BF1B34AA47BF9B449B23AA86AA02800FC456AC51648C46D58B116267BDDEFFA0DY3s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0E2F4FDA3ECBD0C6F8B775B271870969B6F756B74073BA7E97E91CAEE34CF129B9EA10F376BB6BA53602FE47Y6s0I" TargetMode="External"/><Relationship Id="rId14" Type="http://schemas.openxmlformats.org/officeDocument/2006/relationships/hyperlink" Target="consultantplus://offline/ref=550E2F4FDA3ECBD0C6F8A978A41DDB016CB8AE5AB54D79E824CBEF4BF1B34AA47BF9B449A03AF066A2201EFE407F93470EY9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04BE-E56F-4426-AFB8-13620B51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66</Pages>
  <Words>14246</Words>
  <Characters>81206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2021-06-09T11:09:00Z</cp:lastPrinted>
  <dcterms:created xsi:type="dcterms:W3CDTF">2021-06-15T10:07:00Z</dcterms:created>
  <dcterms:modified xsi:type="dcterms:W3CDTF">2021-06-15T12:38:00Z</dcterms:modified>
</cp:coreProperties>
</file>