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Pr="00FC75E0" w:rsidRDefault="00FC75E0" w:rsidP="00FC75E0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092331"/>
          <w:kern w:val="36"/>
          <w:sz w:val="62"/>
          <w:szCs w:val="62"/>
          <w:lang w:eastAsia="ru-RU"/>
        </w:rPr>
      </w:pPr>
      <w:r w:rsidRPr="00FC75E0">
        <w:rPr>
          <w:rFonts w:ascii="Arial" w:eastAsia="Times New Roman" w:hAnsi="Arial" w:cs="Arial"/>
          <w:color w:val="092331"/>
          <w:kern w:val="36"/>
          <w:sz w:val="62"/>
          <w:szCs w:val="62"/>
          <w:lang w:eastAsia="ru-RU"/>
        </w:rPr>
        <w:t>Спорт для всех</w:t>
      </w:r>
    </w:p>
    <w:p w:rsidR="00FC75E0" w:rsidRPr="00FC75E0" w:rsidRDefault="00FC75E0" w:rsidP="00FC75E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C75E0">
        <w:rPr>
          <w:rFonts w:ascii="Arial" w:eastAsia="Times New Roman" w:hAnsi="Arial" w:cs="Arial"/>
          <w:color w:val="808E94"/>
          <w:sz w:val="21"/>
          <w:szCs w:val="21"/>
          <w:lang w:eastAsia="ru-RU"/>
        </w:rPr>
        <w:t>Программа</w:t>
      </w:r>
      <w:hyperlink r:id="rId6" w:history="1">
        <w:r w:rsidRPr="00FC75E0">
          <w:rPr>
            <w:rFonts w:ascii="Arial" w:eastAsia="Times New Roman" w:hAnsi="Arial" w:cs="Arial"/>
            <w:i/>
            <w:iCs/>
            <w:color w:val="092331"/>
            <w:sz w:val="27"/>
            <w:szCs w:val="27"/>
            <w:u w:val="single"/>
            <w:lang w:eastAsia="ru-RU"/>
          </w:rPr>
          <w:t>#Сила</w:t>
        </w:r>
        <w:proofErr w:type="spellEnd"/>
        <w:r w:rsidRPr="00FC75E0">
          <w:rPr>
            <w:rFonts w:ascii="Arial" w:eastAsia="Times New Roman" w:hAnsi="Arial" w:cs="Arial"/>
            <w:i/>
            <w:iCs/>
            <w:color w:val="092331"/>
            <w:sz w:val="27"/>
            <w:szCs w:val="27"/>
            <w:u w:val="single"/>
            <w:lang w:eastAsia="ru-RU"/>
          </w:rPr>
          <w:t xml:space="preserve"> спорта</w:t>
        </w:r>
      </w:hyperlink>
    </w:p>
    <w:p w:rsidR="00FC75E0" w:rsidRPr="00FC75E0" w:rsidRDefault="00FC75E0" w:rsidP="00FC7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proofErr w:type="spellStart"/>
      <w:r w:rsidRPr="00FC75E0">
        <w:rPr>
          <w:rFonts w:ascii="Arial" w:eastAsia="Times New Roman" w:hAnsi="Arial" w:cs="Arial"/>
          <w:color w:val="000000"/>
          <w:sz w:val="2"/>
          <w:szCs w:val="2"/>
          <w:lang w:eastAsia="ru-RU"/>
        </w:rPr>
        <w:t>FacebookVKTwitter</w:t>
      </w:r>
      <w:proofErr w:type="spellEnd"/>
    </w:p>
    <w:p w:rsidR="00FC75E0" w:rsidRPr="00FC75E0" w:rsidRDefault="00FC75E0" w:rsidP="00FC75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C75E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Цели конкурса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«Спорт для всех» – конкурс, направленный на выявление и поддержку любительских спортивных проектных инициатив, способствующих вовлечению граждан в решение социальных задач. Целью конкурса  является формирование сообщества инициативных организаций, использующих спортивные социальные практики для повышения качества жизни людей, а также  расширение форматов сотрудничества местных сообществ с некоммерческими организациями. Конкурс запускается впервые в 2021 году в рамках новой благотворительной </w:t>
      </w:r>
      <w:hyperlink r:id="rId7" w:history="1">
        <w:r w:rsidRPr="00FC75E0">
          <w:rPr>
            <w:rFonts w:ascii="Arial" w:eastAsia="Times New Roman" w:hAnsi="Arial" w:cs="Arial"/>
            <w:color w:val="0BB5AD"/>
            <w:sz w:val="27"/>
            <w:szCs w:val="27"/>
            <w:u w:val="single"/>
            <w:lang w:eastAsia="ru-RU"/>
          </w:rPr>
          <w:t>программы фонда «Сила спорта»</w:t>
        </w:r>
      </w:hyperlink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.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</w:p>
    <w:p w:rsidR="00FC75E0" w:rsidRPr="00FC75E0" w:rsidRDefault="00FC75E0" w:rsidP="00FC75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b/>
          <w:bCs/>
          <w:color w:val="092331"/>
          <w:sz w:val="27"/>
          <w:szCs w:val="27"/>
          <w:lang w:eastAsia="ru-RU"/>
        </w:rPr>
        <w:t>Возможности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Победители конкурса получают гранты на реализацию спортивных социальных проектов. Максимальный размер гранта –  1,5 </w:t>
      </w:r>
      <w:proofErr w:type="gramStart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млн</w:t>
      </w:r>
      <w:proofErr w:type="gramEnd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 рублей.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</w:p>
    <w:p w:rsidR="00FC75E0" w:rsidRPr="00FC75E0" w:rsidRDefault="00FC75E0" w:rsidP="00FC75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C75E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Кто может участвовать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В конкурсе могут принимать участие некоммерческие организации и/или их структурные/обособленные подразделения, осуществляющие согласно Уставу/Положению деятельность в сфере спорта и физической культуры (за исключением профессионального спорта), охраны и профилактики здоровья, образования, культуры, социальной поддержки и защиты граждан, охраны окружающей среды, благотворительности.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b/>
          <w:bCs/>
          <w:color w:val="092331"/>
          <w:sz w:val="27"/>
          <w:szCs w:val="27"/>
          <w:lang w:eastAsia="ru-RU"/>
        </w:rPr>
        <w:t>Организации должны соответствовать следующим требованиям:</w:t>
      </w:r>
    </w:p>
    <w:p w:rsidR="00FC75E0" w:rsidRPr="00FC75E0" w:rsidRDefault="00FC75E0" w:rsidP="00FC75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не находиться в процессе ликвидации, в отношении них не должно быть возбуждено производство по делу о несостоятельности (банкротстве), деятельность организации не должна быть приостановлена в порядке, предусмотренном законодательством;</w:t>
      </w:r>
    </w:p>
    <w:p w:rsidR="00FC75E0" w:rsidRPr="00FC75E0" w:rsidRDefault="00FC75E0" w:rsidP="00FC75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должны быть зарегистрированы не </w:t>
      </w:r>
      <w:proofErr w:type="gramStart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позднее</w:t>
      </w:r>
      <w:proofErr w:type="gramEnd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 чем за один год до дня окончания приема заявок на участие в конкурсе.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 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Количество проектов от одной организации не ограничено при условии, что каждую заявку представляет отдельный заявитель. Каждый заявитель/руководитель проекта может представить на конкурс не более одной заявки. Число победителей из одной организации не квотируется.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lastRenderedPageBreak/>
        <w:t> </w:t>
      </w:r>
    </w:p>
    <w:p w:rsidR="00FC75E0" w:rsidRPr="00FC75E0" w:rsidRDefault="00FC75E0" w:rsidP="00FC75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C75E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Участниками конкурса не могут быть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индивидуальные предприниматели и коммерческие организации любых форм: хозяйственные товарищества и общества, хозяйственные партнерства, производственные кооперативы, государственные и муниципальные унитарные предприятия, а также их обособленные подразделения (филиалы и представительства);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потребительские кооперативы, в том числе жилищные, жилищно-строительные и гаражные кооперативы, общества взаимного страхования, кредитные кооперативы, фонды проката и сельскохозяйственные потребительские кооперативы;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товарищества собственников недвижимости, в том числе товарищества собственников жилья, садоводческие или огороднические некоммерческие товарищества;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proofErr w:type="spellStart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микрофинансовые</w:t>
      </w:r>
      <w:proofErr w:type="spellEnd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 организации;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территориальные общественные самоуправления;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казачьи общества, внесенные в соответствующий реестр;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общины коренных малочисленных народов Российской Федерации;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государственные корпорации;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публично-правовые компании;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адвокатские палаты и адвокатские образования;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нотариальные палаты;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торгово-промышленные палаты;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политические партии;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религиозные организации;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саморегулируемые организации;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объединения работодателей;</w:t>
      </w:r>
    </w:p>
    <w:p w:rsidR="00FC75E0" w:rsidRPr="00FC75E0" w:rsidRDefault="00FC75E0" w:rsidP="00FC75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спортивные ассоциации и союзы, включая профессиональные спортивные клубы.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 </w:t>
      </w:r>
    </w:p>
    <w:p w:rsidR="00FC75E0" w:rsidRPr="00FC75E0" w:rsidRDefault="00FC75E0" w:rsidP="00FC75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C75E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Критерии отбора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b/>
          <w:bCs/>
          <w:color w:val="092331"/>
          <w:sz w:val="27"/>
          <w:szCs w:val="27"/>
          <w:lang w:eastAsia="ru-RU"/>
        </w:rPr>
        <w:t>Заявителя</w:t>
      </w:r>
    </w:p>
    <w:p w:rsidR="00FC75E0" w:rsidRPr="00FC75E0" w:rsidRDefault="00FC75E0" w:rsidP="00FC75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личная компетентность и профессиональные достижения;</w:t>
      </w:r>
    </w:p>
    <w:p w:rsidR="00FC75E0" w:rsidRPr="00FC75E0" w:rsidRDefault="00FC75E0" w:rsidP="00FC75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лидерские качества и опыт управления проектными группами, командами, коллективами.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b/>
          <w:bCs/>
          <w:color w:val="092331"/>
          <w:sz w:val="27"/>
          <w:szCs w:val="27"/>
          <w:lang w:eastAsia="ru-RU"/>
        </w:rPr>
        <w:t>Проекта</w:t>
      </w:r>
    </w:p>
    <w:p w:rsidR="00FC75E0" w:rsidRPr="00FC75E0" w:rsidRDefault="00FC75E0" w:rsidP="00FC75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логическая связанность проекта: соответствие целей и задач приоритетам конкурса, решаемым проблемам и ожидаемым результатам;</w:t>
      </w:r>
    </w:p>
    <w:p w:rsidR="00FC75E0" w:rsidRPr="00FC75E0" w:rsidRDefault="00FC75E0" w:rsidP="00FC75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lastRenderedPageBreak/>
        <w:t>актуальность Проекта для самой организац</w:t>
      </w:r>
      <w:proofErr w:type="gramStart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ии и ее</w:t>
      </w:r>
      <w:proofErr w:type="gramEnd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 целевой аудитории;</w:t>
      </w:r>
    </w:p>
    <w:p w:rsidR="00FC75E0" w:rsidRPr="00FC75E0" w:rsidRDefault="00FC75E0" w:rsidP="00FC75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proofErr w:type="spellStart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тиражируемость</w:t>
      </w:r>
      <w:proofErr w:type="spellEnd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: возможность применения предлагаемых инструментов, продуктов и результатов другими организациями;</w:t>
      </w:r>
    </w:p>
    <w:p w:rsidR="00FC75E0" w:rsidRPr="00FC75E0" w:rsidRDefault="00FC75E0" w:rsidP="00FC75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партнерский потенциал: участие других профессионалов и организаций, в </w:t>
      </w:r>
      <w:proofErr w:type="spellStart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т.ч</w:t>
      </w:r>
      <w:proofErr w:type="spellEnd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. из других сфер деятельности;</w:t>
      </w:r>
    </w:p>
    <w:p w:rsidR="00FC75E0" w:rsidRPr="00FC75E0" w:rsidRDefault="00FC75E0" w:rsidP="00FC75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риск-менеджмент: оценка командой возможных рисков Проекта и наличие плана их предотвращения/ снижения (см. пример карты рисков </w:t>
      </w:r>
      <w:hyperlink r:id="rId8" w:history="1">
        <w:r w:rsidRPr="00FC75E0">
          <w:rPr>
            <w:rFonts w:ascii="Arial" w:eastAsia="Times New Roman" w:hAnsi="Arial" w:cs="Arial"/>
            <w:color w:val="0BB5AD"/>
            <w:sz w:val="27"/>
            <w:szCs w:val="27"/>
            <w:u w:val="single"/>
            <w:lang w:eastAsia="ru-RU"/>
          </w:rPr>
          <w:t>на Сайте</w:t>
        </w:r>
      </w:hyperlink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);</w:t>
      </w:r>
    </w:p>
    <w:p w:rsidR="00FC75E0" w:rsidRPr="00FC75E0" w:rsidRDefault="00FC75E0" w:rsidP="00FC75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реалистичность бюджета: соответствие затрат заявленным целям и результатам.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b/>
          <w:bCs/>
          <w:color w:val="092331"/>
          <w:sz w:val="27"/>
          <w:szCs w:val="27"/>
          <w:lang w:eastAsia="ru-RU"/>
        </w:rPr>
        <w:t>Организации</w:t>
      </w:r>
    </w:p>
    <w:p w:rsidR="00FC75E0" w:rsidRPr="00FC75E0" w:rsidRDefault="00FC75E0" w:rsidP="00FC75E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опыт реализации спортивных социальных проектов или использования спортивных социальных практик в других проектах.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 </w:t>
      </w:r>
    </w:p>
    <w:p w:rsidR="00FC75E0" w:rsidRPr="00FC75E0" w:rsidRDefault="00FC75E0" w:rsidP="00FC75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C75E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проводится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Конкурс проводится в два этапа. Первый этап проходит заочно – заявки оцениваются приглашенными фондом экспертами. По результатам заочной оценки формируется список финалистов, которые принимают участие во втором, очном этапе отбора в формате онлайн-интервью с экспертами и представителями фонда. Окончательное решение по выбору победителей конкурса принимается на заседании экспертного совета и оформляется протоколом.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 </w:t>
      </w:r>
    </w:p>
    <w:p w:rsidR="00FC75E0" w:rsidRPr="00FC75E0" w:rsidRDefault="00FC75E0" w:rsidP="00FC75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FC75E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Грантовый</w:t>
      </w:r>
      <w:proofErr w:type="spellEnd"/>
      <w:r w:rsidRPr="00FC75E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фонд</w:t>
      </w:r>
    </w:p>
    <w:p w:rsidR="00FC75E0" w:rsidRPr="00FC75E0" w:rsidRDefault="00FC75E0" w:rsidP="00FC7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</w:p>
    <w:p w:rsidR="00FC75E0" w:rsidRPr="00FC75E0" w:rsidRDefault="00FC75E0" w:rsidP="00FC75E0">
      <w:pPr>
        <w:shd w:val="clear" w:color="auto" w:fill="FFFFFF"/>
        <w:spacing w:line="240" w:lineRule="auto"/>
        <w:rPr>
          <w:rFonts w:ascii="Arial" w:eastAsia="Times New Roman" w:hAnsi="Arial" w:cs="Arial"/>
          <w:color w:val="092331"/>
          <w:sz w:val="27"/>
          <w:szCs w:val="27"/>
          <w:lang w:eastAsia="ru-RU"/>
        </w:rPr>
      </w:pPr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30 </w:t>
      </w:r>
      <w:proofErr w:type="gramStart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>млн</w:t>
      </w:r>
      <w:proofErr w:type="gramEnd"/>
      <w:r w:rsidRPr="00FC75E0">
        <w:rPr>
          <w:rFonts w:ascii="Arial" w:eastAsia="Times New Roman" w:hAnsi="Arial" w:cs="Arial"/>
          <w:color w:val="092331"/>
          <w:sz w:val="27"/>
          <w:szCs w:val="27"/>
          <w:lang w:eastAsia="ru-RU"/>
        </w:rPr>
        <w:t xml:space="preserve"> рублей</w:t>
      </w:r>
    </w:p>
    <w:p w:rsidR="002C439F" w:rsidRDefault="00FC75E0">
      <w:hyperlink r:id="rId9" w:history="1">
        <w:r w:rsidRPr="00263053">
          <w:rPr>
            <w:rStyle w:val="a3"/>
          </w:rPr>
          <w:t>https://www.fondpotanin.ru/competitions/sport-dlya-vsekh/</w:t>
        </w:r>
      </w:hyperlink>
    </w:p>
    <w:p w:rsidR="00FC75E0" w:rsidRDefault="00FC75E0">
      <w:bookmarkStart w:id="0" w:name="_GoBack"/>
      <w:bookmarkEnd w:id="0"/>
    </w:p>
    <w:sectPr w:rsidR="00FC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454A"/>
    <w:multiLevelType w:val="multilevel"/>
    <w:tmpl w:val="D790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53436"/>
    <w:multiLevelType w:val="multilevel"/>
    <w:tmpl w:val="552E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C692C"/>
    <w:multiLevelType w:val="multilevel"/>
    <w:tmpl w:val="F9F0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B6B12"/>
    <w:multiLevelType w:val="multilevel"/>
    <w:tmpl w:val="A57E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25629"/>
    <w:multiLevelType w:val="multilevel"/>
    <w:tmpl w:val="60EE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6"/>
    <w:rsid w:val="002C439F"/>
    <w:rsid w:val="003C25F6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30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60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64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potanin.ru/upload/iblock/48d/%D0%AD%D1%82%D0%B8%D1%87%D0%B5%D1%81%D0%BA%D0%B8%D0%B9%20%D0%BA%D0%BE%D0%B4%D0%B5%D0%BA%D1%8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ndpotanin.ru/activity/sila-spo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potanin.ru/activity/sila-sport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ndpotanin.ru/competitions/sport-dlya-vse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2021-01-29T09:57:00Z</dcterms:created>
  <dcterms:modified xsi:type="dcterms:W3CDTF">2021-01-29T09:58:00Z</dcterms:modified>
</cp:coreProperties>
</file>