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3" w:rsidRPr="00385F5A" w:rsidRDefault="001D3273" w:rsidP="00385F5A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</w:rPr>
      </w:pPr>
    </w:p>
    <w:p w:rsidR="001D3273" w:rsidRPr="00385F5A" w:rsidRDefault="001D3273" w:rsidP="00385F5A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</w:rPr>
      </w:pPr>
    </w:p>
    <w:p w:rsidR="006D3736" w:rsidRPr="00385F5A" w:rsidRDefault="006D3736" w:rsidP="00385F5A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</w:rPr>
      </w:pPr>
    </w:p>
    <w:p w:rsidR="006D3736" w:rsidRPr="00385F5A" w:rsidRDefault="006D3736" w:rsidP="00385F5A">
      <w:pPr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</w:rPr>
      </w:pPr>
    </w:p>
    <w:p w:rsidR="009D21C6" w:rsidRPr="00385F5A" w:rsidRDefault="009D21C6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</w:p>
    <w:p w:rsidR="009D21C6" w:rsidRPr="00385F5A" w:rsidRDefault="009D21C6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</w:p>
    <w:p w:rsidR="009D21C6" w:rsidRPr="00385F5A" w:rsidRDefault="009D21C6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</w:p>
    <w:p w:rsidR="001D3273" w:rsidRPr="00385F5A" w:rsidRDefault="001D327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 xml:space="preserve">О </w:t>
      </w:r>
      <w:r w:rsidR="00AB09F3" w:rsidRPr="00385F5A">
        <w:rPr>
          <w:color w:val="000000" w:themeColor="text1"/>
          <w:spacing w:val="2"/>
          <w:sz w:val="28"/>
          <w:szCs w:val="28"/>
        </w:rPr>
        <w:t xml:space="preserve">внесении изменений в  Порядок </w:t>
      </w:r>
      <w:r w:rsidRPr="00385F5A">
        <w:rPr>
          <w:color w:val="000000" w:themeColor="text1"/>
          <w:spacing w:val="2"/>
          <w:sz w:val="28"/>
          <w:szCs w:val="28"/>
        </w:rPr>
        <w:t>предоставления</w:t>
      </w:r>
    </w:p>
    <w:p w:rsidR="001D3273" w:rsidRPr="00385F5A" w:rsidRDefault="001D327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</w:p>
    <w:p w:rsidR="001D3273" w:rsidRPr="00385F5A" w:rsidRDefault="001D327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</w:p>
    <w:p w:rsidR="001D3273" w:rsidRPr="00385F5A" w:rsidRDefault="004B14BF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с</w:t>
      </w:r>
      <w:r w:rsidR="001D3273" w:rsidRPr="00385F5A">
        <w:rPr>
          <w:color w:val="000000" w:themeColor="text1"/>
          <w:spacing w:val="2"/>
          <w:sz w:val="28"/>
          <w:szCs w:val="28"/>
        </w:rPr>
        <w:t>оциально ориентированным некоммерческим организациям</w:t>
      </w:r>
    </w:p>
    <w:p w:rsidR="00577D11" w:rsidRPr="00385F5A" w:rsidRDefault="001D327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на реализацию социальных проектов</w:t>
      </w:r>
      <w:r w:rsidR="00BF3351" w:rsidRPr="00385F5A">
        <w:rPr>
          <w:color w:val="000000" w:themeColor="text1"/>
          <w:spacing w:val="2"/>
          <w:sz w:val="28"/>
          <w:szCs w:val="28"/>
        </w:rPr>
        <w:t xml:space="preserve"> </w:t>
      </w:r>
      <w:r w:rsidR="00577D11" w:rsidRPr="00385F5A">
        <w:rPr>
          <w:color w:val="000000" w:themeColor="text1"/>
          <w:spacing w:val="2"/>
          <w:sz w:val="28"/>
          <w:szCs w:val="28"/>
        </w:rPr>
        <w:t xml:space="preserve">на </w:t>
      </w:r>
      <w:r w:rsidR="00BF3351" w:rsidRPr="00385F5A">
        <w:rPr>
          <w:color w:val="000000" w:themeColor="text1"/>
          <w:spacing w:val="2"/>
          <w:sz w:val="28"/>
          <w:szCs w:val="28"/>
        </w:rPr>
        <w:t>конкурсной основе</w:t>
      </w:r>
      <w:r w:rsidR="00AB09F3" w:rsidRPr="00385F5A">
        <w:rPr>
          <w:color w:val="000000" w:themeColor="text1"/>
          <w:spacing w:val="2"/>
          <w:sz w:val="28"/>
          <w:szCs w:val="28"/>
        </w:rPr>
        <w:t xml:space="preserve">, </w:t>
      </w:r>
    </w:p>
    <w:p w:rsidR="00577D11" w:rsidRPr="00385F5A" w:rsidRDefault="00AB09F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утвержденный Постановлением</w:t>
      </w:r>
      <w:r w:rsidR="00577D11" w:rsidRPr="00385F5A">
        <w:rPr>
          <w:color w:val="000000" w:themeColor="text1"/>
          <w:spacing w:val="2"/>
          <w:sz w:val="28"/>
          <w:szCs w:val="28"/>
        </w:rPr>
        <w:t xml:space="preserve"> </w:t>
      </w:r>
      <w:r w:rsidRPr="00385F5A">
        <w:rPr>
          <w:color w:val="000000" w:themeColor="text1"/>
          <w:spacing w:val="2"/>
          <w:sz w:val="28"/>
          <w:szCs w:val="28"/>
        </w:rPr>
        <w:t>Администрации муниципального</w:t>
      </w:r>
    </w:p>
    <w:p w:rsidR="001B6D84" w:rsidRPr="00385F5A" w:rsidRDefault="00AB09F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района Безенчукский</w:t>
      </w:r>
      <w:r w:rsidR="00577D11" w:rsidRPr="00385F5A">
        <w:rPr>
          <w:color w:val="000000" w:themeColor="text1"/>
          <w:spacing w:val="2"/>
          <w:sz w:val="28"/>
          <w:szCs w:val="28"/>
        </w:rPr>
        <w:t xml:space="preserve"> </w:t>
      </w:r>
      <w:r w:rsidRPr="00385F5A">
        <w:rPr>
          <w:color w:val="000000" w:themeColor="text1"/>
          <w:spacing w:val="2"/>
          <w:sz w:val="28"/>
          <w:szCs w:val="28"/>
        </w:rPr>
        <w:t>Самарской области</w:t>
      </w:r>
      <w:r w:rsidR="007C7481" w:rsidRPr="00385F5A">
        <w:rPr>
          <w:color w:val="000000" w:themeColor="text1"/>
          <w:spacing w:val="2"/>
          <w:sz w:val="28"/>
          <w:szCs w:val="28"/>
        </w:rPr>
        <w:t xml:space="preserve"> от 30.08.2019 №995 </w:t>
      </w:r>
    </w:p>
    <w:p w:rsidR="00AB09F3" w:rsidRPr="00385F5A" w:rsidRDefault="001B6D84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(ред. 23.06.2021 №681)</w:t>
      </w:r>
    </w:p>
    <w:p w:rsidR="00AB09F3" w:rsidRPr="00385F5A" w:rsidRDefault="00AB09F3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</w:p>
    <w:p w:rsidR="001D3273" w:rsidRPr="00385F5A" w:rsidRDefault="001D3273" w:rsidP="00385F5A">
      <w:pPr>
        <w:spacing w:after="0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1D3273" w:rsidRPr="00385F5A" w:rsidRDefault="001D3273" w:rsidP="00385F5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85F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В </w:t>
      </w:r>
      <w:r w:rsidR="006D7D8C" w:rsidRPr="00385F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целях обеспечения оказания поддержки социально ориентированным некоммерческим организациям в муниципальном районе </w:t>
      </w:r>
      <w:r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>в соответствии с </w:t>
      </w:r>
      <w:r w:rsidR="00C6498C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пунктом 4 статьи 78.1 </w:t>
      </w:r>
      <w:hyperlink r:id="rId7" w:history="1">
        <w:r w:rsidRPr="00385F5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Бюджетн</w:t>
        </w:r>
        <w:r w:rsidR="00C6498C" w:rsidRPr="00385F5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ого </w:t>
        </w:r>
        <w:r w:rsidRPr="00385F5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 кодекс</w:t>
        </w:r>
        <w:r w:rsidR="00C6498C" w:rsidRPr="00385F5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а </w:t>
        </w:r>
        <w:r w:rsidRPr="00385F5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  </w:t>
      </w:r>
      <w:hyperlink r:id="rId8" w:history="1">
        <w:r w:rsidRPr="00385F5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E128C1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="00FF3B53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Постановлением Правительства Российской Федерации от 18 сентября 2020 года №1492,</w:t>
      </w:r>
      <w:r w:rsidR="00D02B20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Постановлением Правительства Самарской области</w:t>
      </w:r>
      <w:r w:rsidR="00A1610B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от 07 августа 2019 года №542 (в ред</w:t>
      </w:r>
      <w:proofErr w:type="gramEnd"/>
      <w:r w:rsidR="00A1610B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>. от 20.04.2020 №262, 16.04.2021 №231</w:t>
      </w:r>
      <w:r w:rsidR="00CF0E3F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>, от</w:t>
      </w:r>
      <w:r w:rsidR="00F1038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07.02.2022 №61</w:t>
      </w:r>
      <w:r w:rsidR="00A1610B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>),</w:t>
      </w:r>
      <w:r w:rsidR="00D02B20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F3B53"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85F5A">
        <w:rPr>
          <w:rFonts w:ascii="Times New Roman" w:hAnsi="Times New Roman"/>
          <w:color w:val="000000" w:themeColor="text1"/>
          <w:spacing w:val="2"/>
          <w:sz w:val="28"/>
          <w:szCs w:val="28"/>
        </w:rPr>
        <w:t>руководствуясь Уставом муниципального района Безенчукский Самарской области</w:t>
      </w:r>
    </w:p>
    <w:p w:rsidR="000A58B0" w:rsidRPr="00385F5A" w:rsidRDefault="000A58B0" w:rsidP="00385F5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1D3273" w:rsidRPr="00385F5A" w:rsidRDefault="001D3273" w:rsidP="00385F5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385F5A">
        <w:rPr>
          <w:color w:val="000000"/>
          <w:spacing w:val="2"/>
          <w:sz w:val="28"/>
          <w:szCs w:val="28"/>
        </w:rPr>
        <w:t>ПОСТАНОВЛЯЮ</w:t>
      </w:r>
    </w:p>
    <w:p w:rsidR="00FB6BF7" w:rsidRPr="00385F5A" w:rsidRDefault="00FF3B53" w:rsidP="00385F5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/>
          <w:spacing w:val="2"/>
          <w:sz w:val="28"/>
          <w:szCs w:val="28"/>
        </w:rPr>
        <w:t xml:space="preserve">Внести в </w:t>
      </w:r>
      <w:r w:rsidR="001D3273" w:rsidRPr="00385F5A">
        <w:rPr>
          <w:color w:val="2D2D2D"/>
          <w:spacing w:val="2"/>
          <w:sz w:val="28"/>
          <w:szCs w:val="28"/>
        </w:rPr>
        <w:t xml:space="preserve"> </w:t>
      </w:r>
      <w:r w:rsidR="00E128C1" w:rsidRPr="00385F5A">
        <w:rPr>
          <w:color w:val="000000" w:themeColor="text1"/>
          <w:spacing w:val="2"/>
          <w:sz w:val="28"/>
          <w:szCs w:val="28"/>
        </w:rPr>
        <w:t>Поряд</w:t>
      </w:r>
      <w:r w:rsidR="006C7186" w:rsidRPr="00385F5A">
        <w:rPr>
          <w:color w:val="000000" w:themeColor="text1"/>
          <w:spacing w:val="2"/>
          <w:sz w:val="28"/>
          <w:szCs w:val="28"/>
        </w:rPr>
        <w:t xml:space="preserve">ок </w:t>
      </w:r>
      <w:r w:rsidR="00E128C1" w:rsidRPr="00385F5A">
        <w:rPr>
          <w:color w:val="000000" w:themeColor="text1"/>
          <w:spacing w:val="2"/>
          <w:sz w:val="28"/>
          <w:szCs w:val="28"/>
        </w:rPr>
        <w:t xml:space="preserve"> предоставления из бюджета муниципального района Безенчукский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 w:rsidR="006C7186" w:rsidRPr="00385F5A">
        <w:rPr>
          <w:color w:val="000000" w:themeColor="text1"/>
          <w:spacing w:val="2"/>
          <w:sz w:val="28"/>
          <w:szCs w:val="28"/>
        </w:rPr>
        <w:t xml:space="preserve"> на конкурсной основе</w:t>
      </w:r>
      <w:r w:rsidR="00FB6BF7" w:rsidRPr="00385F5A">
        <w:rPr>
          <w:color w:val="000000" w:themeColor="text1"/>
          <w:spacing w:val="2"/>
          <w:sz w:val="28"/>
          <w:szCs w:val="28"/>
        </w:rPr>
        <w:t>,</w:t>
      </w:r>
      <w:r w:rsidR="004E7111" w:rsidRPr="00385F5A">
        <w:rPr>
          <w:color w:val="000000" w:themeColor="text1"/>
          <w:spacing w:val="2"/>
          <w:sz w:val="28"/>
          <w:szCs w:val="28"/>
        </w:rPr>
        <w:t xml:space="preserve"> </w:t>
      </w:r>
      <w:r w:rsidR="006C7186" w:rsidRPr="00385F5A">
        <w:rPr>
          <w:color w:val="000000" w:themeColor="text1"/>
          <w:spacing w:val="2"/>
          <w:sz w:val="28"/>
          <w:szCs w:val="28"/>
        </w:rPr>
        <w:t xml:space="preserve"> </w:t>
      </w:r>
      <w:r w:rsidR="004E7111" w:rsidRPr="00385F5A">
        <w:rPr>
          <w:color w:val="000000" w:themeColor="text1"/>
          <w:spacing w:val="2"/>
          <w:sz w:val="28"/>
          <w:szCs w:val="28"/>
        </w:rPr>
        <w:t>утвержденный Постановлением Администрации муниципального района Безенчукский Самарской области от 30.08.2019 №995</w:t>
      </w:r>
      <w:r w:rsidR="0022153F" w:rsidRPr="00385F5A">
        <w:rPr>
          <w:color w:val="000000" w:themeColor="text1"/>
          <w:spacing w:val="2"/>
          <w:sz w:val="28"/>
          <w:szCs w:val="28"/>
        </w:rPr>
        <w:t xml:space="preserve"> (в ред. 23.06.2021 №681) </w:t>
      </w:r>
      <w:r w:rsidR="00FB6BF7" w:rsidRPr="00385F5A">
        <w:rPr>
          <w:color w:val="000000" w:themeColor="text1"/>
          <w:spacing w:val="2"/>
          <w:sz w:val="28"/>
          <w:szCs w:val="28"/>
        </w:rPr>
        <w:t>следующ</w:t>
      </w:r>
      <w:r w:rsidR="0022153F" w:rsidRPr="00385F5A">
        <w:rPr>
          <w:color w:val="000000" w:themeColor="text1"/>
          <w:spacing w:val="2"/>
          <w:sz w:val="28"/>
          <w:szCs w:val="28"/>
        </w:rPr>
        <w:t>ие изменения</w:t>
      </w:r>
      <w:r w:rsidR="00FB6BF7" w:rsidRPr="00385F5A">
        <w:rPr>
          <w:color w:val="000000" w:themeColor="text1"/>
          <w:spacing w:val="2"/>
          <w:sz w:val="28"/>
          <w:szCs w:val="28"/>
        </w:rPr>
        <w:t>:</w:t>
      </w:r>
    </w:p>
    <w:p w:rsidR="0022153F" w:rsidRPr="00385F5A" w:rsidRDefault="0022153F" w:rsidP="00385F5A">
      <w:pPr>
        <w:pStyle w:val="formattext"/>
        <w:shd w:val="clear" w:color="auto" w:fill="FFFFFF"/>
        <w:spacing w:before="0" w:beforeAutospacing="0" w:after="0" w:afterAutospacing="0" w:line="276" w:lineRule="auto"/>
        <w:ind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lastRenderedPageBreak/>
        <w:t>п</w:t>
      </w:r>
      <w:r w:rsidR="00606CD7" w:rsidRPr="00385F5A">
        <w:rPr>
          <w:color w:val="000000" w:themeColor="text1"/>
          <w:spacing w:val="2"/>
          <w:sz w:val="28"/>
          <w:szCs w:val="28"/>
        </w:rPr>
        <w:t>.1.2</w:t>
      </w:r>
      <w:r w:rsidRPr="00385F5A">
        <w:rPr>
          <w:color w:val="000000" w:themeColor="text1"/>
          <w:spacing w:val="2"/>
          <w:sz w:val="28"/>
          <w:szCs w:val="28"/>
        </w:rPr>
        <w:t>. изложить в следующей редакции:</w:t>
      </w:r>
    </w:p>
    <w:p w:rsidR="00606CD7" w:rsidRPr="00385F5A" w:rsidRDefault="00FA6DCE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F5A">
        <w:rPr>
          <w:rFonts w:ascii="Times New Roman" w:hAnsi="Times New Roman" w:cs="Times New Roman"/>
          <w:sz w:val="28"/>
          <w:szCs w:val="28"/>
        </w:rPr>
        <w:t>«</w:t>
      </w:r>
      <w:r w:rsidR="00606CD7" w:rsidRPr="00385F5A">
        <w:rPr>
          <w:rFonts w:ascii="Times New Roman" w:hAnsi="Times New Roman" w:cs="Times New Roman"/>
          <w:sz w:val="28"/>
          <w:szCs w:val="28"/>
        </w:rPr>
        <w:t>1.2</w:t>
      </w:r>
      <w:r w:rsidR="00606CD7" w:rsidRPr="00385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Гранты предоставляются Администрацией муниципального района Безенчукский  Самарской области в лице Отдела социокультурного развития и проектного управления (далее – Администрация района) из бюджета муниципального района Безенчукский Самарской области, в рамках реализации муниципальной программы </w:t>
      </w:r>
      <w:r w:rsidR="00606CD7" w:rsidRPr="00385F5A">
        <w:rPr>
          <w:rFonts w:ascii="Times New Roman" w:hAnsi="Times New Roman"/>
          <w:sz w:val="28"/>
          <w:szCs w:val="28"/>
        </w:rPr>
        <w:t xml:space="preserve"> «Поддержка социально ориентированных  некоммерческих организаций и общественных  инициатив в муниципальном районе Безенчукский Самарской области   на 20</w:t>
      </w:r>
      <w:r w:rsidR="00EA367C" w:rsidRPr="00385F5A">
        <w:rPr>
          <w:rFonts w:ascii="Times New Roman" w:hAnsi="Times New Roman"/>
          <w:sz w:val="28"/>
          <w:szCs w:val="28"/>
        </w:rPr>
        <w:t>22</w:t>
      </w:r>
      <w:r w:rsidR="00606CD7" w:rsidRPr="00385F5A">
        <w:rPr>
          <w:rFonts w:ascii="Times New Roman" w:hAnsi="Times New Roman"/>
          <w:sz w:val="28"/>
          <w:szCs w:val="28"/>
        </w:rPr>
        <w:t>-202</w:t>
      </w:r>
      <w:r w:rsidR="00EA367C" w:rsidRPr="00385F5A">
        <w:rPr>
          <w:rFonts w:ascii="Times New Roman" w:hAnsi="Times New Roman"/>
          <w:sz w:val="28"/>
          <w:szCs w:val="28"/>
        </w:rPr>
        <w:t>4</w:t>
      </w:r>
      <w:r w:rsidR="00606CD7" w:rsidRPr="00385F5A">
        <w:rPr>
          <w:rFonts w:ascii="Times New Roman" w:hAnsi="Times New Roman"/>
          <w:sz w:val="28"/>
          <w:szCs w:val="28"/>
        </w:rPr>
        <w:t xml:space="preserve"> годы и период до 2030 года».</w:t>
      </w:r>
      <w:proofErr w:type="gramEnd"/>
    </w:p>
    <w:p w:rsidR="004B4C11" w:rsidRPr="00385F5A" w:rsidRDefault="004B4C11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734A" w:rsidRPr="00385F5A" w:rsidRDefault="0055734A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5F5A">
        <w:rPr>
          <w:rFonts w:ascii="Times New Roman" w:hAnsi="Times New Roman"/>
          <w:sz w:val="28"/>
          <w:szCs w:val="28"/>
        </w:rPr>
        <w:t>п.1.3 изложить в следующей редакции:</w:t>
      </w:r>
    </w:p>
    <w:p w:rsidR="004B4C11" w:rsidRPr="00385F5A" w:rsidRDefault="004B4C11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734A" w:rsidRPr="00385F5A" w:rsidRDefault="0055734A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5F5A">
        <w:rPr>
          <w:rFonts w:ascii="Times New Roman" w:hAnsi="Times New Roman"/>
          <w:sz w:val="28"/>
          <w:szCs w:val="28"/>
        </w:rPr>
        <w:t xml:space="preserve"> «1.3. </w:t>
      </w:r>
      <w:proofErr w:type="gramStart"/>
      <w:r w:rsidRPr="00385F5A">
        <w:rPr>
          <w:rFonts w:ascii="Times New Roman" w:hAnsi="Times New Roman"/>
          <w:sz w:val="28"/>
          <w:szCs w:val="28"/>
        </w:rPr>
        <w:t>Гранты предоставляются социально ориентированным некоммерческим организациям (далее - организация), на реализацию социальных проектов на территории Самарской области, за исключением социальных проектов,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исследования.</w:t>
      </w:r>
      <w:proofErr w:type="gramEnd"/>
      <w:r w:rsidRPr="00385F5A">
        <w:rPr>
          <w:rFonts w:ascii="Times New Roman" w:hAnsi="Times New Roman"/>
          <w:sz w:val="28"/>
          <w:szCs w:val="28"/>
        </w:rPr>
        <w:t xml:space="preserve">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социально значимого результата в установленные сроки, по видам деятельности, указанным в таблице.</w:t>
      </w:r>
    </w:p>
    <w:p w:rsidR="0055734A" w:rsidRPr="00385F5A" w:rsidRDefault="0055734A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734A" w:rsidRPr="00385F5A" w:rsidRDefault="0055734A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5F5A">
        <w:rPr>
          <w:rFonts w:ascii="Times New Roman" w:hAnsi="Times New Roman"/>
          <w:sz w:val="28"/>
          <w:szCs w:val="28"/>
        </w:rPr>
        <w:t>Таблица</w:t>
      </w:r>
    </w:p>
    <w:p w:rsidR="0055734A" w:rsidRPr="00385F5A" w:rsidRDefault="0055734A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386"/>
      </w:tblGrid>
      <w:tr w:rsidR="0055734A" w:rsidRPr="00385F5A" w:rsidTr="0055734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Тематика направлений социальных проектов</w:t>
            </w:r>
          </w:p>
        </w:tc>
      </w:tr>
      <w:tr w:rsidR="0055734A" w:rsidRPr="00385F5A" w:rsidTr="0055734A">
        <w:tc>
          <w:tcPr>
            <w:tcW w:w="4173" w:type="dxa"/>
            <w:tcBorders>
              <w:top w:val="single" w:sz="4" w:space="0" w:color="auto"/>
            </w:tcBorders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Поддержка проектов в области науки, образования, просвещения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различных категорий населения;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профориентация молодежи, в том числе формирование у школьников и студентов навыков ведения бизнеса и проектной работы;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 xml:space="preserve">содействие получению </w:t>
            </w: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 в отдаленных от крупных городов территориях путем дистанционного обучения;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поддержка инициативных проектов молодых ученых;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содействие повышению уровня финансовой грамотности населения;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предпринимательства, в том числе социального и технологического;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социализация молодежи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обслуживание, социальная поддержка и защита граждан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 xml:space="preserve">содействие развитию </w:t>
            </w:r>
            <w:proofErr w:type="gramStart"/>
            <w:r w:rsidRPr="00385F5A">
              <w:rPr>
                <w:rFonts w:ascii="Times New Roman" w:hAnsi="Times New Roman"/>
                <w:sz w:val="28"/>
                <w:szCs w:val="28"/>
              </w:rPr>
              <w:t>медико-социального</w:t>
            </w:r>
            <w:proofErr w:type="gramEnd"/>
            <w:r w:rsidRPr="00385F5A">
              <w:rPr>
                <w:rFonts w:ascii="Times New Roman" w:hAnsi="Times New Roman"/>
                <w:sz w:val="28"/>
                <w:szCs w:val="28"/>
              </w:rPr>
              <w:t xml:space="preserve"> сопровождения и поддержка маломобильных людей, людей с тяжелыми и генетическими заболеваниями, психическими расстройствами и расстройствами поведения (включая расстройства аутистического спектра) и людей, нуждающихся в паллиативной помощи;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 xml:space="preserve"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</w:t>
            </w: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социально уязвимых слоев населения;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организация досуга людей старшего поколения и людей с ограниченными возможностями здоровья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Защита семьи, материнства, отцовства и детства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Адресное сопровождение семей с детьми, оказавшихся в трудной жизненной ситуации, с целью повышения уровня и качества их жизни;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Интернет и иных виртуальных средах;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пропаганда семейных ценностей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Охрана здоровья граждан, пропаганда здорового образа жизни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Поддержка проектов в области культуры и искусства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Создание и развитие креативных общественных пространств, современных форм продвижения культуры и искусства;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популяризация культуры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деятельность в области защиты животных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 xml:space="preserve">Развитие институтов гражданского общества, </w:t>
            </w: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ресурсная поддержка социально ориентированных некоммерческих организаций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Информационная, консультационная, образовательная и методическая </w:t>
            </w: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деятельности некоммерческих организаций;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55734A" w:rsidRPr="00385F5A" w:rsidTr="0055734A">
        <w:tc>
          <w:tcPr>
            <w:tcW w:w="4173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lastRenderedPageBreak/>
              <w:t>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385F5A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85F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Популяризация добровольческого движения и создание механизмов вовлечения граждан в волонтерскую деятельность;</w:t>
            </w:r>
          </w:p>
          <w:p w:rsidR="0055734A" w:rsidRPr="00385F5A" w:rsidRDefault="0055734A" w:rsidP="00385F5A">
            <w:pPr>
              <w:spacing w:after="0"/>
              <w:ind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популяризация благотворительной деятельности и создание механизмов по вовлечению в нее граждан";</w:t>
            </w:r>
          </w:p>
        </w:tc>
      </w:tr>
    </w:tbl>
    <w:p w:rsidR="0055734A" w:rsidRPr="00385F5A" w:rsidRDefault="0055734A" w:rsidP="00385F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218" w:rsidRPr="00385F5A" w:rsidRDefault="00FA6745" w:rsidP="00385F5A">
      <w:pPr>
        <w:pStyle w:val="formattext"/>
        <w:shd w:val="clear" w:color="auto" w:fill="FFFFFF"/>
        <w:spacing w:before="0" w:beforeAutospacing="0" w:after="0" w:afterAutospacing="0" w:line="276" w:lineRule="auto"/>
        <w:ind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 xml:space="preserve">абзац </w:t>
      </w:r>
      <w:r w:rsidR="002D1218" w:rsidRPr="00385F5A">
        <w:rPr>
          <w:color w:val="000000" w:themeColor="text1"/>
          <w:spacing w:val="2"/>
          <w:sz w:val="28"/>
          <w:szCs w:val="28"/>
        </w:rPr>
        <w:t xml:space="preserve">семнадцатый </w:t>
      </w:r>
      <w:r w:rsidR="008A434F">
        <w:rPr>
          <w:color w:val="000000" w:themeColor="text1"/>
          <w:spacing w:val="2"/>
          <w:sz w:val="28"/>
          <w:szCs w:val="28"/>
        </w:rPr>
        <w:t xml:space="preserve">подпункта </w:t>
      </w:r>
      <w:r w:rsidR="00D02ED9" w:rsidRPr="00385F5A">
        <w:rPr>
          <w:color w:val="000000" w:themeColor="text1"/>
          <w:spacing w:val="2"/>
          <w:sz w:val="28"/>
          <w:szCs w:val="28"/>
        </w:rPr>
        <w:t>п</w:t>
      </w:r>
      <w:r w:rsidR="002D1218" w:rsidRPr="00385F5A">
        <w:rPr>
          <w:color w:val="000000" w:themeColor="text1"/>
          <w:spacing w:val="2"/>
          <w:sz w:val="28"/>
          <w:szCs w:val="28"/>
        </w:rPr>
        <w:t>.1.4</w:t>
      </w:r>
      <w:r w:rsidR="00D02ED9" w:rsidRPr="00385F5A">
        <w:rPr>
          <w:color w:val="000000" w:themeColor="text1"/>
          <w:spacing w:val="2"/>
          <w:sz w:val="28"/>
          <w:szCs w:val="28"/>
        </w:rPr>
        <w:t>. изложить в с</w:t>
      </w:r>
      <w:r w:rsidR="002D1218" w:rsidRPr="00385F5A">
        <w:rPr>
          <w:color w:val="000000" w:themeColor="text1"/>
          <w:spacing w:val="2"/>
          <w:sz w:val="28"/>
          <w:szCs w:val="28"/>
        </w:rPr>
        <w:t>ледующей редакции:</w:t>
      </w:r>
    </w:p>
    <w:p w:rsidR="00FA6745" w:rsidRPr="00385F5A" w:rsidRDefault="002D1218" w:rsidP="00385F5A">
      <w:pPr>
        <w:pStyle w:val="formattext"/>
        <w:shd w:val="clear" w:color="auto" w:fill="FFFFFF"/>
        <w:spacing w:before="0" w:beforeAutospacing="0" w:after="0" w:afterAutospacing="0" w:line="276" w:lineRule="auto"/>
        <w:ind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sz w:val="28"/>
          <w:szCs w:val="28"/>
        </w:rPr>
        <w:t>«</w:t>
      </w:r>
      <w:r w:rsidR="00FA6745" w:rsidRPr="00385F5A">
        <w:rPr>
          <w:sz w:val="28"/>
          <w:szCs w:val="28"/>
        </w:rPr>
        <w:t>затраты, связанные с приобретением транспортных средств, за исключением специализированных транспортных средств, оснащенных специальным оборудованием и применяемых для перевозки людей с ограниченными возможностями здоровья, тяжелобольных людей, а также для перевозки животных либо в целях оказания вет</w:t>
      </w:r>
      <w:r w:rsidRPr="00385F5A">
        <w:rPr>
          <w:sz w:val="28"/>
          <w:szCs w:val="28"/>
        </w:rPr>
        <w:t>еринарных услуг</w:t>
      </w:r>
      <w:proofErr w:type="gramStart"/>
      <w:r w:rsidRPr="00385F5A">
        <w:rPr>
          <w:sz w:val="28"/>
          <w:szCs w:val="28"/>
        </w:rPr>
        <w:t>;»</w:t>
      </w:r>
      <w:proofErr w:type="gramEnd"/>
      <w:r w:rsidR="00FA6745" w:rsidRPr="00385F5A">
        <w:rPr>
          <w:sz w:val="28"/>
          <w:szCs w:val="28"/>
        </w:rPr>
        <w:t>;</w:t>
      </w:r>
    </w:p>
    <w:p w:rsidR="005721D9" w:rsidRPr="00385F5A" w:rsidRDefault="00743592" w:rsidP="00385F5A">
      <w:pPr>
        <w:pStyle w:val="formattext"/>
        <w:shd w:val="clear" w:color="auto" w:fill="FFFFFF"/>
        <w:spacing w:line="276" w:lineRule="auto"/>
        <w:ind w:firstLine="352"/>
        <w:textAlignment w:val="baseline"/>
        <w:rPr>
          <w:sz w:val="28"/>
          <w:szCs w:val="28"/>
        </w:rPr>
      </w:pPr>
      <w:hyperlink r:id="rId9" w:history="1">
        <w:r w:rsidR="005721D9" w:rsidRPr="00385F5A">
          <w:rPr>
            <w:rStyle w:val="a3"/>
            <w:color w:val="000000" w:themeColor="text1"/>
            <w:sz w:val="28"/>
            <w:szCs w:val="28"/>
            <w:u w:val="none"/>
          </w:rPr>
          <w:t>дополнить</w:t>
        </w:r>
      </w:hyperlink>
      <w:r w:rsidR="005721D9" w:rsidRPr="00385F5A">
        <w:rPr>
          <w:sz w:val="28"/>
          <w:szCs w:val="28"/>
        </w:rPr>
        <w:t xml:space="preserve"> пунктом 1.4.</w:t>
      </w:r>
      <w:r w:rsidR="00FD0083" w:rsidRPr="00385F5A">
        <w:rPr>
          <w:sz w:val="28"/>
          <w:szCs w:val="28"/>
        </w:rPr>
        <w:t>2</w:t>
      </w:r>
      <w:r w:rsidR="005721D9" w:rsidRPr="00385F5A">
        <w:rPr>
          <w:sz w:val="28"/>
          <w:szCs w:val="28"/>
        </w:rPr>
        <w:t xml:space="preserve"> следующего содержания:</w:t>
      </w:r>
    </w:p>
    <w:p w:rsidR="005721D9" w:rsidRPr="00385F5A" w:rsidRDefault="00FD0083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t>«</w:t>
      </w:r>
      <w:r w:rsidR="005721D9" w:rsidRPr="00385F5A">
        <w:rPr>
          <w:sz w:val="28"/>
          <w:szCs w:val="28"/>
        </w:rPr>
        <w:t>1.4.2. Организация вправе предусмотреть софинансирование целевых расходов для обеспечения реализации мероприятий социального проекта.</w:t>
      </w:r>
    </w:p>
    <w:p w:rsidR="005721D9" w:rsidRPr="00385F5A" w:rsidRDefault="005721D9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t>В счет софинансирования целевых расходов для обеспечения реализации мероприятий социального проекта учитываются:</w:t>
      </w:r>
    </w:p>
    <w:p w:rsidR="005721D9" w:rsidRPr="00385F5A" w:rsidRDefault="005721D9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lastRenderedPageBreak/>
        <w:t>фактические расходы за счет иных грантов, целевых поступлений и иных доходов организации;</w:t>
      </w:r>
    </w:p>
    <w:p w:rsidR="005721D9" w:rsidRPr="00385F5A" w:rsidRDefault="005721D9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t>имущество, используемое организацией на правах собственности, оперативного управления или аренды (по стоимостной оценке в объеме его расчетного износа за период реализации социального проекта или рыночной стоимости аренды);</w:t>
      </w:r>
    </w:p>
    <w:p w:rsidR="005721D9" w:rsidRPr="00385F5A" w:rsidRDefault="005721D9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t>безвозмездно полученные организацией товары, работы и услуги (по их стоимостной оценке);</w:t>
      </w:r>
    </w:p>
    <w:p w:rsidR="005721D9" w:rsidRDefault="005721D9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t xml:space="preserve">труд добровольцев (по его стоимостной оценке исходя из среднего часового тарифа), привлеченных организацией к </w:t>
      </w:r>
      <w:r w:rsidR="00EC3B8A" w:rsidRPr="00385F5A">
        <w:rPr>
          <w:sz w:val="28"/>
          <w:szCs w:val="28"/>
        </w:rPr>
        <w:t>реализации социального проекта</w:t>
      </w:r>
      <w:proofErr w:type="gramStart"/>
      <w:r w:rsidR="00EC3B8A" w:rsidRPr="00385F5A">
        <w:rPr>
          <w:sz w:val="28"/>
          <w:szCs w:val="28"/>
        </w:rPr>
        <w:t>.»</w:t>
      </w:r>
      <w:r w:rsidRPr="00385F5A">
        <w:rPr>
          <w:sz w:val="28"/>
          <w:szCs w:val="28"/>
        </w:rPr>
        <w:t>;</w:t>
      </w:r>
      <w:proofErr w:type="gramEnd"/>
    </w:p>
    <w:p w:rsidR="0094768B" w:rsidRDefault="0094768B" w:rsidP="00385F5A">
      <w:pPr>
        <w:pStyle w:val="formattext"/>
        <w:shd w:val="clear" w:color="auto" w:fill="FFFFFF"/>
        <w:spacing w:before="0" w:line="276" w:lineRule="auto"/>
        <w:ind w:firstLine="35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1.5. изложить в следующей редакции:</w:t>
      </w:r>
    </w:p>
    <w:p w:rsidR="0094768B" w:rsidRPr="0094768B" w:rsidRDefault="0094768B" w:rsidP="0094768B">
      <w:pPr>
        <w:pStyle w:val="formattext"/>
        <w:shd w:val="clear" w:color="auto" w:fill="FFFFFF"/>
        <w:spacing w:before="0"/>
        <w:ind w:firstLine="352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94768B">
        <w:rPr>
          <w:sz w:val="28"/>
          <w:szCs w:val="28"/>
        </w:rPr>
        <w:t>Максимальный размер запрашиваемого организацией гранта составляет 100  0</w:t>
      </w:r>
      <w:r>
        <w:rPr>
          <w:sz w:val="28"/>
          <w:szCs w:val="28"/>
        </w:rPr>
        <w:t>00</w:t>
      </w:r>
      <w:r w:rsidRPr="0094768B">
        <w:rPr>
          <w:sz w:val="28"/>
          <w:szCs w:val="28"/>
        </w:rPr>
        <w:t xml:space="preserve">  рублей 00 копеек</w:t>
      </w:r>
      <w:r>
        <w:rPr>
          <w:sz w:val="28"/>
          <w:szCs w:val="28"/>
        </w:rPr>
        <w:t>»</w:t>
      </w:r>
      <w:r w:rsidRPr="0094768B">
        <w:rPr>
          <w:sz w:val="28"/>
          <w:szCs w:val="28"/>
        </w:rPr>
        <w:t>.</w:t>
      </w:r>
    </w:p>
    <w:p w:rsidR="00800AAB" w:rsidRDefault="00743592" w:rsidP="0080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0AAB" w:rsidRPr="00800A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двенадцатый  пункта 1.6</w:t>
        </w:r>
      </w:hyperlink>
      <w:r w:rsidR="00800AA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E3708" w:rsidRDefault="004E3708" w:rsidP="004E3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EEF" w:rsidRPr="00B94241" w:rsidRDefault="006D1EEF" w:rsidP="006D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B9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1.7</w:t>
        </w:r>
      </w:hyperlink>
      <w:r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1EEF" w:rsidRPr="00B94241" w:rsidRDefault="00743592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6D1EEF" w:rsidRPr="00B9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="006D1EEF"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D1EEF" w:rsidRPr="00B94241" w:rsidRDefault="006D1EEF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>«1.7. К участию в конкурсе на предоставление грантов допускаются организации, соответствующие следующим требованиям</w:t>
      </w:r>
      <w:proofErr w:type="gramStart"/>
      <w:r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EEF" w:rsidRPr="00B94241" w:rsidRDefault="006D1EEF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с </w:t>
      </w:r>
      <w:hyperlink r:id="rId13" w:history="1">
        <w:r w:rsidR="00DF6383" w:rsidRPr="00B9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одиннадцатого</w:t>
        </w:r>
      </w:hyperlink>
      <w:r w:rsidR="00DF6383" w:rsidRPr="00B9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шестнадцатый признать утратившими силу;</w:t>
      </w:r>
    </w:p>
    <w:p w:rsidR="006D1EEF" w:rsidRPr="0073619A" w:rsidRDefault="006D1EEF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history="1">
        <w:r w:rsidRPr="00736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2.1.2</w:t>
        </w:r>
      </w:hyperlink>
      <w:r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1EEF" w:rsidRPr="0073619A" w:rsidRDefault="006D1EEF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hyperlink r:id="rId15" w:history="1">
        <w:r w:rsidRPr="00736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второго</w:t>
        </w:r>
      </w:hyperlink>
      <w:r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6D1EEF" w:rsidRPr="0073619A" w:rsidRDefault="00002F00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«сроки проведения конкурса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6D1EEF"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EEF" w:rsidRPr="0073619A" w:rsidRDefault="00743592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6D1EEF" w:rsidRPr="00736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</w:t>
        </w:r>
      </w:hyperlink>
      <w:r w:rsidR="006D1EEF"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D1EEF" w:rsidRDefault="00002F00" w:rsidP="006D1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1EEF"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 начала подачи или окончания приема заявок участников отбора, </w:t>
      </w:r>
      <w:proofErr w:type="gramStart"/>
      <w:r w:rsidR="006D1EEF"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6D1EEF"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ранее 30-го календарного дня, следующего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днем размещения объявления;»</w:t>
      </w:r>
      <w:r w:rsidR="006D1EEF" w:rsidRPr="007361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6CD7" w:rsidRPr="00385F5A" w:rsidRDefault="00606CD7" w:rsidP="00A81D7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8"/>
          <w:szCs w:val="28"/>
          <w:shd w:val="clear" w:color="auto" w:fill="C0C0C0"/>
          <w:lang w:eastAsia="en-US"/>
        </w:rPr>
      </w:pPr>
    </w:p>
    <w:p w:rsidR="00A81D7B" w:rsidRPr="00A81D7B" w:rsidRDefault="00A81D7B" w:rsidP="00A81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7" w:history="1">
        <w:r w:rsidRPr="00A81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2.2.2</w:t>
        </w:r>
      </w:hyperlink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1D7B" w:rsidRPr="00A81D7B" w:rsidRDefault="00A81D7B" w:rsidP="00A81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8" w:history="1">
        <w:r w:rsidR="004E0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81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E0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1D7B" w:rsidRPr="00A81D7B" w:rsidRDefault="00A81D7B" w:rsidP="00A81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 w:history="1">
        <w:r w:rsidRPr="00A81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="004E0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не менее 15% от запрашиваемого размера гранта</w:t>
      </w:r>
      <w:r w:rsidR="004E0504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«(в случае наличия)»</w:t>
      </w:r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1D7B" w:rsidRPr="00A81D7B" w:rsidRDefault="00A81D7B" w:rsidP="00A81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абзацы с </w:t>
      </w:r>
      <w:hyperlink r:id="rId20" w:history="1">
        <w:r w:rsidRPr="00A81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третьего</w:t>
        </w:r>
      </w:hyperlink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21" w:history="1">
        <w:r w:rsidRPr="00A81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шестой</w:t>
        </w:r>
      </w:hyperlink>
      <w:r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силу;</w:t>
      </w:r>
    </w:p>
    <w:p w:rsidR="00A81D7B" w:rsidRPr="00A81D7B" w:rsidRDefault="00743592" w:rsidP="00A81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4E0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«</w:t>
        </w:r>
        <w:r w:rsidR="00A81D7B" w:rsidRPr="00A81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4E0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A81D7B" w:rsidRPr="00A8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231114" w:rsidRDefault="00231114" w:rsidP="0023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F00" w:rsidRDefault="00231114" w:rsidP="00002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063F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«Проверка достоверности представленной организацией информации, указанной в абзацах пятом, седьмом пункта 2.2.» заменить словами «Проверка соответствия организации требованиям, установленным абзацами девятым и десятым пункта 1.7»</w:t>
      </w:r>
      <w:r w:rsidR="00002F00">
        <w:rPr>
          <w:rFonts w:ascii="Times New Roman" w:hAnsi="Times New Roman" w:cs="Times New Roman"/>
          <w:sz w:val="28"/>
          <w:szCs w:val="28"/>
        </w:rPr>
        <w:t>;</w:t>
      </w:r>
    </w:p>
    <w:p w:rsidR="0064497B" w:rsidRPr="002A55E2" w:rsidRDefault="0064497B" w:rsidP="00002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4" w:history="1">
        <w:r w:rsidRPr="002A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2.2.12</w:t>
        </w:r>
      </w:hyperlink>
      <w:r w:rsidR="00002F00" w:rsidRPr="002A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«Комиссии» заменить словами «</w:t>
      </w:r>
      <w:r w:rsidRPr="002A55E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по отбору социально ориентированных некоммерческих организаций, которым предоставляются гранты в форме субсидий на реализацию социаль</w:t>
      </w:r>
      <w:r w:rsidR="00002F00" w:rsidRPr="002A55E2">
        <w:rPr>
          <w:rFonts w:ascii="Times New Roman" w:hAnsi="Times New Roman" w:cs="Times New Roman"/>
          <w:color w:val="000000" w:themeColor="text1"/>
          <w:sz w:val="28"/>
          <w:szCs w:val="28"/>
        </w:rPr>
        <w:t>ных проектов (далее - Комиссия)»</w:t>
      </w:r>
      <w:r w:rsidRPr="002A5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497B" w:rsidRPr="008355B4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64497B" w:rsidRPr="00835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2.3.2</w:t>
        </w:r>
      </w:hyperlink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64497B" w:rsidRPr="008355B4" w:rsidRDefault="0083281F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Число членов Комиссии, замещающих государственные должности, должности государственной и муниципальной службы, муниципальные должности, не должно превышать одну треть о</w:t>
      </w: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т общего числа членов Комиссии</w:t>
      </w:r>
      <w:proofErr w:type="gramStart"/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4497B" w:rsidRPr="008355B4" w:rsidRDefault="0064497B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6" w:history="1">
        <w:r w:rsidRPr="00835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2.3.5</w:t>
        </w:r>
      </w:hyperlink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497B" w:rsidRPr="008355B4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64497B" w:rsidRPr="00835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4497B" w:rsidRPr="008355B4" w:rsidRDefault="00FF5860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2.3.5. Каждая заявка оценивается экспертами конкурса в электронном виде на официальном сайте конкурса в течение 21 календарного дня по критериям, указанным в таблице, с присвоением по каждому из них от 0 до 10 баллов (целым числом). Общая оценка по заявке рассчитывается автоматически как сумма баллов, присвоенных заявке по каждому критерию, умноженных на соответствующий к</w:t>
      </w: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оэффициент значимости критерия</w:t>
      </w:r>
      <w:proofErr w:type="gramStart"/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4497B" w:rsidRPr="008355B4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64497B" w:rsidRPr="00835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2.3.6</w:t>
        </w:r>
      </w:hyperlink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4497B" w:rsidRPr="008355B4" w:rsidRDefault="00FF5860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2.3.6. Методические рекомендации по оценке заявок (далее - методические рекомендации) утверждаются министерством и размещаются на официальном сайте министерства, официальном сайте конкурса и инфор</w:t>
      </w: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мационном ресурсе </w:t>
      </w:r>
      <w:proofErr w:type="spellStart"/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гранты</w:t>
      </w:r>
      <w:proofErr w:type="gramStart"/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497B" w:rsidRPr="008355B4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64497B" w:rsidRPr="00835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2.3.9</w:t>
        </w:r>
      </w:hyperlink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4497B" w:rsidRDefault="00252F73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97B" w:rsidRPr="008355B4">
        <w:rPr>
          <w:rFonts w:ascii="Times New Roman" w:hAnsi="Times New Roman" w:cs="Times New Roman"/>
          <w:color w:val="000000" w:themeColor="text1"/>
          <w:sz w:val="28"/>
          <w:szCs w:val="28"/>
        </w:rPr>
        <w:t>2.3.9. В случае если различие в оценке одной</w:t>
      </w:r>
      <w:r w:rsidR="0064497B">
        <w:rPr>
          <w:rFonts w:ascii="Times New Roman" w:hAnsi="Times New Roman" w:cs="Times New Roman"/>
          <w:sz w:val="28"/>
          <w:szCs w:val="28"/>
        </w:rPr>
        <w:t xml:space="preserve"> заявки между двумя экспертами достигает 30 баллов и более, при этом в соответствии с абзацем четвертым пункта 2.3.7 настоящего Порядка один эксперт рекомендует предоставить организации грант, а второй рекомендует не предоставлять организации грант, данная заявка направляется на рассмотрение третьему эксперту, выбранному мин</w:t>
      </w:r>
      <w:r>
        <w:rPr>
          <w:rFonts w:ascii="Times New Roman" w:hAnsi="Times New Roman" w:cs="Times New Roman"/>
          <w:sz w:val="28"/>
          <w:szCs w:val="28"/>
        </w:rPr>
        <w:t>истерством в случайном порядке.»</w:t>
      </w:r>
      <w:r w:rsidR="0064497B">
        <w:rPr>
          <w:rFonts w:ascii="Times New Roman" w:hAnsi="Times New Roman" w:cs="Times New Roman"/>
          <w:sz w:val="28"/>
          <w:szCs w:val="28"/>
        </w:rPr>
        <w:t>;</w:t>
      </w:r>
    </w:p>
    <w:p w:rsidR="0064497B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4497B" w:rsidRPr="00B91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2.3.14</w:t>
        </w:r>
      </w:hyperlink>
      <w:r w:rsidR="0064497B" w:rsidRPr="00B9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4497B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64497B" w:rsidRDefault="005C2B4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497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заявок на участие в конкурсе, член Комиссии обязан до начала заседания заявить об этом. В таком случае член Комиссии не принимает участие в рассм</w:t>
      </w:r>
      <w:r>
        <w:rPr>
          <w:rFonts w:ascii="Times New Roman" w:hAnsi="Times New Roman" w:cs="Times New Roman"/>
          <w:sz w:val="28"/>
          <w:szCs w:val="28"/>
        </w:rPr>
        <w:t>отрении соответствующей заявки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449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97B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64497B" w:rsidRPr="009F0F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шестой</w:t>
        </w:r>
      </w:hyperlink>
      <w:r w:rsidR="0064497B" w:rsidRPr="009F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="0064497B" w:rsidRPr="009F0F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одиннадцатый пункта 3.3</w:t>
        </w:r>
      </w:hyperlink>
      <w:r w:rsidR="0064497B" w:rsidRPr="009F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4497B">
        <w:rPr>
          <w:rFonts w:ascii="Times New Roman" w:hAnsi="Times New Roman" w:cs="Times New Roman"/>
          <w:sz w:val="28"/>
          <w:szCs w:val="28"/>
        </w:rPr>
        <w:t>ризнать утратившими силу;</w:t>
      </w:r>
    </w:p>
    <w:p w:rsidR="008355B4" w:rsidRDefault="008355B4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3.3.1. изложить в следующей редакции: </w:t>
      </w:r>
    </w:p>
    <w:p w:rsidR="008355B4" w:rsidRDefault="008355B4" w:rsidP="008355B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A434F" w:rsidRDefault="008355B4" w:rsidP="00140191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85F5A">
        <w:rPr>
          <w:sz w:val="28"/>
          <w:szCs w:val="28"/>
        </w:rPr>
        <w:t xml:space="preserve">Результатом предоставления гранта в соответствии с </w:t>
      </w:r>
      <w:hyperlink r:id="rId33" w:history="1">
        <w:r w:rsidRPr="00385F5A">
          <w:rPr>
            <w:color w:val="0000FF"/>
            <w:sz w:val="28"/>
            <w:szCs w:val="28"/>
          </w:rPr>
          <w:t>Перечнем</w:t>
        </w:r>
      </w:hyperlink>
      <w:r w:rsidRPr="00385F5A">
        <w:rPr>
          <w:sz w:val="28"/>
          <w:szCs w:val="28"/>
        </w:rPr>
        <w:t xml:space="preserve"> тактических показателей (индикаторов), характеризующих ежегодный ход и итоги реализации муниципальной программы «Поддержка социально ориентированных  некоммерческих организаций и общественных  инициатив в муниципальном районе Безенчукский Самарской области  на 20</w:t>
      </w:r>
      <w:r w:rsidR="00140191">
        <w:rPr>
          <w:sz w:val="28"/>
          <w:szCs w:val="28"/>
        </w:rPr>
        <w:t>22</w:t>
      </w:r>
      <w:r w:rsidRPr="00385F5A">
        <w:rPr>
          <w:sz w:val="28"/>
          <w:szCs w:val="28"/>
        </w:rPr>
        <w:t>-202</w:t>
      </w:r>
      <w:r w:rsidR="00140191">
        <w:rPr>
          <w:sz w:val="28"/>
          <w:szCs w:val="28"/>
        </w:rPr>
        <w:t>4</w:t>
      </w:r>
      <w:r w:rsidRPr="00385F5A">
        <w:rPr>
          <w:sz w:val="28"/>
          <w:szCs w:val="28"/>
        </w:rPr>
        <w:t xml:space="preserve"> годы и период до 2030 года», утвержденную  Постановлением Администрации   от </w:t>
      </w:r>
      <w:r w:rsidR="00140191">
        <w:rPr>
          <w:sz w:val="28"/>
          <w:szCs w:val="28"/>
        </w:rPr>
        <w:t>12.10</w:t>
      </w:r>
      <w:r w:rsidRPr="00385F5A">
        <w:rPr>
          <w:sz w:val="28"/>
          <w:szCs w:val="28"/>
        </w:rPr>
        <w:t>.20</w:t>
      </w:r>
      <w:r w:rsidR="00140191">
        <w:rPr>
          <w:sz w:val="28"/>
          <w:szCs w:val="28"/>
        </w:rPr>
        <w:t>21 №  1067</w:t>
      </w:r>
      <w:r w:rsidRPr="00385F5A">
        <w:rPr>
          <w:sz w:val="28"/>
          <w:szCs w:val="28"/>
        </w:rPr>
        <w:t>, является количество участников мероприятий социального проекта.</w:t>
      </w:r>
      <w:r w:rsidR="008A434F">
        <w:rPr>
          <w:sz w:val="28"/>
          <w:szCs w:val="28"/>
        </w:rPr>
        <w:t xml:space="preserve"> </w:t>
      </w:r>
      <w:proofErr w:type="gramEnd"/>
    </w:p>
    <w:p w:rsidR="008355B4" w:rsidRPr="00140191" w:rsidRDefault="008A434F" w:rsidP="00140191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Значение результата</w:t>
      </w:r>
      <w:r w:rsidR="00A74359">
        <w:rPr>
          <w:sz w:val="28"/>
          <w:szCs w:val="28"/>
        </w:rPr>
        <w:t xml:space="preserve"> предоставления гранта должно быть достигнуто в срок, не превышающий 18 месяцев </w:t>
      </w:r>
      <w:proofErr w:type="gramStart"/>
      <w:r w:rsidR="00A74359">
        <w:rPr>
          <w:sz w:val="28"/>
          <w:szCs w:val="28"/>
        </w:rPr>
        <w:t>с даты начала</w:t>
      </w:r>
      <w:proofErr w:type="gramEnd"/>
      <w:r w:rsidR="00A74359">
        <w:rPr>
          <w:sz w:val="28"/>
          <w:szCs w:val="28"/>
        </w:rPr>
        <w:t xml:space="preserve"> реализации социального проекта».</w:t>
      </w:r>
    </w:p>
    <w:p w:rsidR="0064497B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64497B">
          <w:rPr>
            <w:rFonts w:ascii="Times New Roman" w:hAnsi="Times New Roman" w:cs="Times New Roman"/>
            <w:color w:val="0000FF"/>
            <w:sz w:val="28"/>
            <w:szCs w:val="28"/>
          </w:rPr>
          <w:t>пункт 3.6</w:t>
        </w:r>
      </w:hyperlink>
      <w:r w:rsidR="006449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497B" w:rsidRDefault="008355B4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97B">
        <w:rPr>
          <w:rFonts w:ascii="Times New Roman" w:hAnsi="Times New Roman" w:cs="Times New Roman"/>
          <w:sz w:val="28"/>
          <w:szCs w:val="28"/>
        </w:rPr>
        <w:t>3.6. Размер выделенного по итогам конкурса гранта не подлежит изменению, за исключением случаев, предусмотренных абзацем двенадцатым</w:t>
      </w:r>
      <w:r w:rsidR="00140191">
        <w:rPr>
          <w:rFonts w:ascii="Times New Roman" w:hAnsi="Times New Roman" w:cs="Times New Roman"/>
          <w:sz w:val="28"/>
          <w:szCs w:val="28"/>
        </w:rPr>
        <w:t xml:space="preserve"> пункта 3.3 настоящего Порядка</w:t>
      </w:r>
      <w:proofErr w:type="gramStart"/>
      <w:r w:rsidR="00140191">
        <w:rPr>
          <w:rFonts w:ascii="Times New Roman" w:hAnsi="Times New Roman" w:cs="Times New Roman"/>
          <w:sz w:val="28"/>
          <w:szCs w:val="28"/>
        </w:rPr>
        <w:t>.»</w:t>
      </w:r>
      <w:r w:rsidR="006449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97B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64497B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3.8</w:t>
        </w:r>
      </w:hyperlink>
      <w:r w:rsidR="006449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497B" w:rsidRDefault="00140191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97B">
        <w:rPr>
          <w:rFonts w:ascii="Times New Roman" w:hAnsi="Times New Roman" w:cs="Times New Roman"/>
          <w:sz w:val="28"/>
          <w:szCs w:val="28"/>
        </w:rPr>
        <w:t xml:space="preserve">3.8. Изменение срока проведения отдельных мероприятий социального проекта, не влияющих на изменение срока реализации социального проекта в целом, осуществляется организацией без согласования с министерством. Для изменения срока проведения отдельных мероприятий социального проекта, влияющих на изменение срока реализации социального проекта в целом, организация не </w:t>
      </w:r>
      <w:proofErr w:type="gramStart"/>
      <w:r w:rsidR="006449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4497B">
        <w:rPr>
          <w:rFonts w:ascii="Times New Roman" w:hAnsi="Times New Roman" w:cs="Times New Roman"/>
          <w:sz w:val="28"/>
          <w:szCs w:val="28"/>
        </w:rPr>
        <w:t xml:space="preserve"> чем за 10 рабочих дней до наступления срока реализации мероприятия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Безенчукский Самарской области </w:t>
      </w:r>
      <w:r w:rsidR="0064497B">
        <w:rPr>
          <w:rFonts w:ascii="Times New Roman" w:hAnsi="Times New Roman" w:cs="Times New Roman"/>
          <w:sz w:val="28"/>
          <w:szCs w:val="28"/>
        </w:rPr>
        <w:t xml:space="preserve"> с заявлением, содержащим мотивированное обоснование необходимости такого изменения.";</w:t>
      </w:r>
    </w:p>
    <w:p w:rsidR="0064497B" w:rsidRDefault="0064497B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1401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3.9</w:t>
        </w:r>
      </w:hyperlink>
      <w:r w:rsidR="00140191">
        <w:rPr>
          <w:rFonts w:ascii="Times New Roman" w:hAnsi="Times New Roman" w:cs="Times New Roman"/>
          <w:sz w:val="28"/>
          <w:szCs w:val="28"/>
        </w:rPr>
        <w:t xml:space="preserve"> цифры «20» заменить цифрами «10»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97B" w:rsidRDefault="0064497B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64497B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4497B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="006449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497B" w:rsidRDefault="0064676C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497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64497B">
        <w:rPr>
          <w:rFonts w:ascii="Times New Roman" w:hAnsi="Times New Roman" w:cs="Times New Roman"/>
          <w:sz w:val="28"/>
          <w:szCs w:val="28"/>
        </w:rPr>
        <w:t>Организации - получатели грантов представляют в министерство отчеты о достижении значений результатов предоставления гранта и значений показателей, необходимых для достижения результатов предоставления гранта, о расходах, источником финансового обеспечения которых является грант, на бумажном носителе, заверенные печатью организации и подписью руководителя организации, либо посредством заполнения соответствующих электронных форм, размещенных на официальном сайте конкурса, по формам, определенным типовой формой договора (соглашения), установленной министерством</w:t>
      </w:r>
      <w:proofErr w:type="gramEnd"/>
      <w:r w:rsidR="0064497B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области, ежеквартально в срок до 15-го числа месяца, сле</w:t>
      </w:r>
      <w:r>
        <w:rPr>
          <w:rFonts w:ascii="Times New Roman" w:hAnsi="Times New Roman" w:cs="Times New Roman"/>
          <w:sz w:val="28"/>
          <w:szCs w:val="28"/>
        </w:rPr>
        <w:t>дующего за отчетным кварталом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449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97B" w:rsidRDefault="0064497B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 w:history="1">
        <w:r w:rsidRPr="00CF47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="00CF47A2" w:rsidRPr="00CF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Pr="00CF47A2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заверенных печатью организации и подписью руководителя организации, с приложением документов, подтверждающих достижение результатов предоставления гранта и показателей, необходимых для достижения результатов предоставления гранта, проведение мероприятий, копий договоров, актов, платежных поручений и иных документов, подтверждающих произве</w:t>
      </w:r>
      <w:r>
        <w:rPr>
          <w:rFonts w:ascii="Times New Roman" w:hAnsi="Times New Roman" w:cs="Times New Roman"/>
          <w:sz w:val="28"/>
          <w:szCs w:val="28"/>
        </w:rPr>
        <w:t>денные расходы во взаимосвязи с ме</w:t>
      </w:r>
      <w:r w:rsidR="00CF47A2">
        <w:rPr>
          <w:rFonts w:ascii="Times New Roman" w:hAnsi="Times New Roman" w:cs="Times New Roman"/>
          <w:sz w:val="28"/>
          <w:szCs w:val="28"/>
        </w:rPr>
        <w:t xml:space="preserve">роприятиями социального проекта» 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4497B" w:rsidRDefault="00743592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64497B" w:rsidRPr="00C268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5.2</w:t>
        </w:r>
      </w:hyperlink>
      <w:r w:rsidR="0064497B" w:rsidRPr="00C2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</w:t>
      </w:r>
      <w:r w:rsidR="0064497B">
        <w:rPr>
          <w:rFonts w:ascii="Times New Roman" w:hAnsi="Times New Roman" w:cs="Times New Roman"/>
          <w:sz w:val="28"/>
          <w:szCs w:val="28"/>
        </w:rPr>
        <w:t>утратившим силу;</w:t>
      </w:r>
    </w:p>
    <w:p w:rsidR="0064497B" w:rsidRDefault="005F60E3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B684B">
        <w:rPr>
          <w:rFonts w:ascii="Times New Roman" w:hAnsi="Times New Roman" w:cs="Times New Roman"/>
          <w:sz w:val="28"/>
          <w:szCs w:val="28"/>
        </w:rPr>
        <w:t xml:space="preserve"> 5.5 слово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60E3" w:rsidRDefault="005F60E3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«Администрация осуществляет проверку соблюдения получателем гранта порядка и условий предоставления гранта, в том числе в части достижения результата </w:t>
      </w:r>
      <w:r w:rsidR="00FB17E7">
        <w:rPr>
          <w:rFonts w:ascii="Times New Roman" w:hAnsi="Times New Roman" w:cs="Times New Roman"/>
          <w:sz w:val="28"/>
          <w:szCs w:val="28"/>
        </w:rPr>
        <w:t>его предоставления. Органы муниципального финансового контроля</w:t>
      </w:r>
      <w:r w:rsidR="009711CD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осуществляют в отношении получателя гранта проверки в соответствии со статьями 268.1 и 269.2 Бюджетного кодекса Российской Федерации.</w:t>
      </w:r>
      <w:bookmarkStart w:id="0" w:name="_GoBack"/>
      <w:bookmarkEnd w:id="0"/>
    </w:p>
    <w:p w:rsidR="0064497B" w:rsidRDefault="0064497B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64497B" w:rsidRDefault="0064497B" w:rsidP="006449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комментариях к бюджету социального проекта абзацы с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восемнадцатого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двадцать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22153F" w:rsidRPr="00385F5A" w:rsidRDefault="0022153F" w:rsidP="001B684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A58B0" w:rsidRPr="00385F5A" w:rsidRDefault="00BF3351" w:rsidP="00385F5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 xml:space="preserve">Опубликовать настоящее постановление </w:t>
      </w:r>
      <w:r w:rsidR="006C7186" w:rsidRPr="00385F5A">
        <w:rPr>
          <w:color w:val="000000" w:themeColor="text1"/>
          <w:spacing w:val="2"/>
          <w:sz w:val="28"/>
          <w:szCs w:val="28"/>
        </w:rPr>
        <w:t xml:space="preserve">в газете «Вестник муниципального района Безенчукский» и </w:t>
      </w:r>
      <w:r w:rsidRPr="00385F5A">
        <w:rPr>
          <w:color w:val="000000" w:themeColor="text1"/>
          <w:spacing w:val="2"/>
          <w:sz w:val="28"/>
          <w:szCs w:val="28"/>
        </w:rPr>
        <w:t>на официальном сайте Администрации муниципального района Безенчукский Самарской области в сети Интернет.</w:t>
      </w:r>
    </w:p>
    <w:p w:rsidR="001D3273" w:rsidRPr="00385F5A" w:rsidRDefault="001D3273" w:rsidP="00385F5A">
      <w:pPr>
        <w:pStyle w:val="formattext"/>
        <w:numPr>
          <w:ilvl w:val="0"/>
          <w:numId w:val="5"/>
        </w:numPr>
        <w:shd w:val="clear" w:color="auto" w:fill="FFFFFF"/>
        <w:spacing w:after="0" w:line="276" w:lineRule="auto"/>
        <w:ind w:left="0" w:firstLine="34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sz w:val="28"/>
          <w:szCs w:val="28"/>
        </w:rPr>
        <w:t xml:space="preserve">Настоящее </w:t>
      </w:r>
      <w:r w:rsidR="00BF3351" w:rsidRPr="00385F5A">
        <w:rPr>
          <w:sz w:val="28"/>
          <w:szCs w:val="28"/>
        </w:rPr>
        <w:t xml:space="preserve"> п</w:t>
      </w:r>
      <w:r w:rsidRPr="00385F5A">
        <w:rPr>
          <w:sz w:val="28"/>
          <w:szCs w:val="28"/>
        </w:rPr>
        <w:t xml:space="preserve">остановление вступает </w:t>
      </w:r>
      <w:r w:rsidR="00E128C1" w:rsidRPr="00385F5A">
        <w:rPr>
          <w:sz w:val="28"/>
          <w:szCs w:val="28"/>
        </w:rPr>
        <w:t xml:space="preserve">в силу со дня </w:t>
      </w:r>
      <w:r w:rsidR="00577D11" w:rsidRPr="00385F5A">
        <w:rPr>
          <w:sz w:val="28"/>
          <w:szCs w:val="28"/>
        </w:rPr>
        <w:t xml:space="preserve">его официального опубликования </w:t>
      </w:r>
      <w:r w:rsidR="000A58B0" w:rsidRPr="00385F5A">
        <w:rPr>
          <w:sz w:val="28"/>
          <w:szCs w:val="28"/>
        </w:rPr>
        <w:t>и распространяет</w:t>
      </w:r>
      <w:r w:rsidR="00577D11" w:rsidRPr="00385F5A">
        <w:rPr>
          <w:sz w:val="28"/>
          <w:szCs w:val="28"/>
        </w:rPr>
        <w:t xml:space="preserve"> свое действие </w:t>
      </w:r>
      <w:r w:rsidR="000A58B0" w:rsidRPr="00385F5A">
        <w:rPr>
          <w:sz w:val="28"/>
          <w:szCs w:val="28"/>
        </w:rPr>
        <w:t>на правоотношения</w:t>
      </w:r>
      <w:r w:rsidR="00577D11" w:rsidRPr="00385F5A">
        <w:rPr>
          <w:sz w:val="28"/>
          <w:szCs w:val="28"/>
        </w:rPr>
        <w:t>,</w:t>
      </w:r>
      <w:r w:rsidR="000A58B0" w:rsidRPr="00385F5A">
        <w:rPr>
          <w:sz w:val="28"/>
          <w:szCs w:val="28"/>
        </w:rPr>
        <w:t xml:space="preserve"> возникшие с </w:t>
      </w:r>
      <w:r w:rsidR="001B684B">
        <w:rPr>
          <w:sz w:val="28"/>
          <w:szCs w:val="28"/>
        </w:rPr>
        <w:t xml:space="preserve">07.02.2022 </w:t>
      </w:r>
      <w:r w:rsidR="000A58B0" w:rsidRPr="00385F5A">
        <w:rPr>
          <w:sz w:val="28"/>
          <w:szCs w:val="28"/>
        </w:rPr>
        <w:t xml:space="preserve"> года.</w:t>
      </w:r>
      <w:r w:rsidR="00E128C1" w:rsidRPr="00385F5A">
        <w:rPr>
          <w:sz w:val="28"/>
          <w:szCs w:val="28"/>
        </w:rPr>
        <w:t xml:space="preserve"> </w:t>
      </w:r>
    </w:p>
    <w:p w:rsidR="001D3273" w:rsidRPr="00385F5A" w:rsidRDefault="001D3273" w:rsidP="00385F5A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F5A">
        <w:rPr>
          <w:rFonts w:ascii="Times New Roman" w:hAnsi="Times New Roman"/>
          <w:sz w:val="28"/>
          <w:szCs w:val="28"/>
        </w:rPr>
        <w:t>Конт</w:t>
      </w:r>
      <w:r w:rsidR="00BF3351" w:rsidRPr="00385F5A">
        <w:rPr>
          <w:rFonts w:ascii="Times New Roman" w:hAnsi="Times New Roman"/>
          <w:sz w:val="28"/>
          <w:szCs w:val="28"/>
        </w:rPr>
        <w:t>роль за</w:t>
      </w:r>
      <w:proofErr w:type="gramEnd"/>
      <w:r w:rsidR="00BF3351" w:rsidRPr="00385F5A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385F5A">
        <w:rPr>
          <w:rFonts w:ascii="Times New Roman" w:hAnsi="Times New Roman"/>
          <w:sz w:val="28"/>
          <w:szCs w:val="28"/>
        </w:rPr>
        <w:t xml:space="preserve">остановления </w:t>
      </w:r>
      <w:r w:rsidR="000A58B0" w:rsidRPr="00385F5A">
        <w:rPr>
          <w:rFonts w:ascii="Times New Roman" w:hAnsi="Times New Roman"/>
          <w:sz w:val="28"/>
          <w:szCs w:val="28"/>
        </w:rPr>
        <w:t>оставляю за собой.</w:t>
      </w:r>
    </w:p>
    <w:p w:rsidR="001D3273" w:rsidRPr="00385F5A" w:rsidRDefault="001D3273" w:rsidP="00385F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1C6" w:rsidRPr="00385F5A" w:rsidRDefault="009D21C6" w:rsidP="00385F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351" w:rsidRPr="00385F5A" w:rsidRDefault="009D21C6" w:rsidP="00385F5A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5F5A">
        <w:rPr>
          <w:color w:val="000000"/>
          <w:spacing w:val="2"/>
          <w:sz w:val="28"/>
          <w:szCs w:val="28"/>
        </w:rPr>
        <w:t>Глав</w:t>
      </w:r>
      <w:r w:rsidR="000A58B0" w:rsidRPr="00385F5A">
        <w:rPr>
          <w:color w:val="000000"/>
          <w:spacing w:val="2"/>
          <w:sz w:val="28"/>
          <w:szCs w:val="28"/>
        </w:rPr>
        <w:t xml:space="preserve">а    района </w:t>
      </w:r>
      <w:r w:rsidR="000A58B0" w:rsidRPr="00385F5A">
        <w:rPr>
          <w:color w:val="000000"/>
          <w:spacing w:val="2"/>
          <w:sz w:val="28"/>
          <w:szCs w:val="28"/>
        </w:rPr>
        <w:tab/>
      </w:r>
      <w:r w:rsidR="000A58B0" w:rsidRPr="00385F5A">
        <w:rPr>
          <w:color w:val="000000"/>
          <w:spacing w:val="2"/>
          <w:sz w:val="28"/>
          <w:szCs w:val="28"/>
        </w:rPr>
        <w:tab/>
      </w:r>
      <w:r w:rsidR="000A58B0" w:rsidRPr="00385F5A">
        <w:rPr>
          <w:color w:val="000000"/>
          <w:spacing w:val="2"/>
          <w:sz w:val="28"/>
          <w:szCs w:val="28"/>
        </w:rPr>
        <w:tab/>
      </w:r>
      <w:r w:rsidR="000A58B0" w:rsidRPr="00385F5A">
        <w:rPr>
          <w:color w:val="000000"/>
          <w:spacing w:val="2"/>
          <w:sz w:val="28"/>
          <w:szCs w:val="28"/>
        </w:rPr>
        <w:tab/>
      </w:r>
      <w:r w:rsidR="000A58B0" w:rsidRPr="00385F5A">
        <w:rPr>
          <w:color w:val="000000"/>
          <w:spacing w:val="2"/>
          <w:sz w:val="28"/>
          <w:szCs w:val="28"/>
        </w:rPr>
        <w:tab/>
      </w:r>
      <w:r w:rsidR="000A58B0" w:rsidRPr="00385F5A">
        <w:rPr>
          <w:color w:val="000000"/>
          <w:spacing w:val="2"/>
          <w:sz w:val="28"/>
          <w:szCs w:val="28"/>
        </w:rPr>
        <w:tab/>
        <w:t xml:space="preserve">         В.В. Аникин</w:t>
      </w:r>
    </w:p>
    <w:p w:rsidR="006D3736" w:rsidRPr="00385F5A" w:rsidRDefault="006D3736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FB6BF7" w:rsidRPr="00385F5A" w:rsidRDefault="00FB6BF7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FB6BF7" w:rsidRPr="00385F5A" w:rsidRDefault="00FB6BF7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FB6BF7" w:rsidRPr="00385F5A" w:rsidRDefault="00FB6BF7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FB6BF7" w:rsidRPr="00385F5A" w:rsidRDefault="00FB6BF7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0A58B0" w:rsidRPr="00385F5A" w:rsidRDefault="001D3273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385F5A">
        <w:rPr>
          <w:rFonts w:ascii="Times New Roman" w:hAnsi="Times New Roman"/>
          <w:sz w:val="28"/>
          <w:szCs w:val="28"/>
        </w:rPr>
        <w:t xml:space="preserve">Галицына Н.Е. </w:t>
      </w:r>
      <w:r w:rsidR="0022153F" w:rsidRPr="00385F5A">
        <w:rPr>
          <w:rFonts w:ascii="Times New Roman" w:hAnsi="Times New Roman"/>
          <w:sz w:val="28"/>
          <w:szCs w:val="28"/>
        </w:rPr>
        <w:t xml:space="preserve">8(84676) </w:t>
      </w:r>
      <w:r w:rsidR="00FB6BF7" w:rsidRPr="00385F5A">
        <w:rPr>
          <w:rFonts w:ascii="Times New Roman" w:hAnsi="Times New Roman"/>
          <w:sz w:val="28"/>
          <w:szCs w:val="28"/>
        </w:rPr>
        <w:t>22948</w:t>
      </w:r>
    </w:p>
    <w:p w:rsidR="00496A9F" w:rsidRPr="00385F5A" w:rsidRDefault="00496A9F" w:rsidP="005B2C6F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BC2B86" w:rsidRPr="00385F5A" w:rsidRDefault="00BC2B86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385F5A">
        <w:rPr>
          <w:sz w:val="28"/>
          <w:szCs w:val="28"/>
        </w:rPr>
        <w:t>Лист согласования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385F5A">
        <w:rPr>
          <w:color w:val="000000" w:themeColor="text1"/>
          <w:spacing w:val="2"/>
          <w:sz w:val="28"/>
          <w:szCs w:val="28"/>
        </w:rPr>
        <w:t>Об</w:t>
      </w:r>
      <w:proofErr w:type="gramEnd"/>
      <w:r w:rsidRPr="00385F5A">
        <w:rPr>
          <w:color w:val="000000" w:themeColor="text1"/>
          <w:spacing w:val="2"/>
          <w:sz w:val="28"/>
          <w:szCs w:val="28"/>
        </w:rPr>
        <w:t xml:space="preserve"> внесении изменений в  Порядок предоставления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социально ориентированным некоммерческим организациям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на реализацию социальных проектов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 xml:space="preserve">на конкурсной основе, </w:t>
      </w:r>
      <w:proofErr w:type="gramStart"/>
      <w:r w:rsidRPr="00385F5A">
        <w:rPr>
          <w:color w:val="000000" w:themeColor="text1"/>
          <w:spacing w:val="2"/>
          <w:sz w:val="28"/>
          <w:szCs w:val="28"/>
        </w:rPr>
        <w:t>утвержденный</w:t>
      </w:r>
      <w:proofErr w:type="gramEnd"/>
      <w:r w:rsidRPr="00385F5A">
        <w:rPr>
          <w:color w:val="000000" w:themeColor="text1"/>
          <w:spacing w:val="2"/>
          <w:sz w:val="28"/>
          <w:szCs w:val="28"/>
        </w:rPr>
        <w:t xml:space="preserve"> Постановлением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Администрации муниципального района Безенчукский</w:t>
      </w:r>
    </w:p>
    <w:p w:rsidR="00A637BD" w:rsidRPr="00385F5A" w:rsidRDefault="001204A7" w:rsidP="00A637B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  <w:r w:rsidRPr="00385F5A">
        <w:rPr>
          <w:color w:val="000000" w:themeColor="text1"/>
          <w:spacing w:val="2"/>
          <w:sz w:val="28"/>
          <w:szCs w:val="28"/>
        </w:rPr>
        <w:t>Самарской области от 30.08.2019 №995</w:t>
      </w:r>
      <w:r w:rsidR="00A637BD">
        <w:rPr>
          <w:color w:val="000000" w:themeColor="text1"/>
          <w:spacing w:val="2"/>
          <w:sz w:val="28"/>
          <w:szCs w:val="28"/>
        </w:rPr>
        <w:t xml:space="preserve"> </w:t>
      </w:r>
      <w:r w:rsidR="00A637BD" w:rsidRPr="00385F5A">
        <w:rPr>
          <w:color w:val="000000" w:themeColor="text1"/>
          <w:spacing w:val="2"/>
          <w:sz w:val="28"/>
          <w:szCs w:val="28"/>
        </w:rPr>
        <w:t>(ред. 23.06.2021 №681)</w:t>
      </w: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204A7" w:rsidRPr="00385F5A" w:rsidRDefault="001204A7" w:rsidP="00385F5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77"/>
        <w:gridCol w:w="1253"/>
        <w:gridCol w:w="2245"/>
      </w:tblGrid>
      <w:tr w:rsidR="00BC2B86" w:rsidRPr="00385F5A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Дата поступления проекта на согласование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</w:tr>
      <w:tr w:rsidR="00BC2B86" w:rsidRPr="00385F5A" w:rsidTr="00BC2B86">
        <w:trPr>
          <w:trHeight w:val="8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Заместитель Главы района по экономике и финансам – руководитель Управления финансами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1204A7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F5A">
              <w:rPr>
                <w:rFonts w:ascii="Times New Roman" w:hAnsi="Times New Roman"/>
                <w:sz w:val="28"/>
                <w:szCs w:val="28"/>
              </w:rPr>
              <w:t>Базина</w:t>
            </w:r>
            <w:proofErr w:type="spellEnd"/>
            <w:r w:rsidRPr="00385F5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BC2B86" w:rsidRPr="00385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2B86" w:rsidRPr="00385F5A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Начальник отдела по социокультурному развитию и проектному управлению 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Галицына Н.Е.</w:t>
            </w:r>
          </w:p>
        </w:tc>
      </w:tr>
      <w:tr w:rsidR="00BC2B86" w:rsidRPr="00385F5A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BC2B86" w:rsidP="00385F5A">
            <w:pPr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Главный  специалист Административно-правового отдела 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385F5A" w:rsidRDefault="00BC2B86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385F5A" w:rsidRDefault="001204A7" w:rsidP="00385F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5A">
              <w:rPr>
                <w:rFonts w:ascii="Times New Roman" w:hAnsi="Times New Roman"/>
                <w:sz w:val="28"/>
                <w:szCs w:val="28"/>
              </w:rPr>
              <w:t>Титова Л.А.</w:t>
            </w:r>
          </w:p>
        </w:tc>
      </w:tr>
    </w:tbl>
    <w:p w:rsidR="00BC2B86" w:rsidRPr="00385F5A" w:rsidRDefault="00BC2B86" w:rsidP="00385F5A">
      <w:pPr>
        <w:tabs>
          <w:tab w:val="left" w:pos="6096"/>
        </w:tabs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BC2B86" w:rsidRPr="00385F5A" w:rsidRDefault="00BC2B86" w:rsidP="00385F5A">
      <w:pPr>
        <w:tabs>
          <w:tab w:val="left" w:pos="6096"/>
        </w:tabs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BC2B86" w:rsidRPr="00385F5A" w:rsidRDefault="00BC2B86" w:rsidP="00385F5A">
      <w:pPr>
        <w:tabs>
          <w:tab w:val="left" w:pos="6096"/>
        </w:tabs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BC2B86" w:rsidRPr="00385F5A" w:rsidRDefault="00BC2B86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BC2B86" w:rsidRPr="00385F5A" w:rsidRDefault="00BC2B86" w:rsidP="00385F5A">
      <w:pPr>
        <w:tabs>
          <w:tab w:val="left" w:pos="60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124847" w:rsidRPr="00385F5A" w:rsidRDefault="00124847" w:rsidP="00385F5A">
      <w:pPr>
        <w:rPr>
          <w:sz w:val="28"/>
          <w:szCs w:val="28"/>
        </w:rPr>
      </w:pPr>
    </w:p>
    <w:sectPr w:rsidR="00124847" w:rsidRPr="00385F5A" w:rsidSect="00306C82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75"/>
    <w:multiLevelType w:val="hybridMultilevel"/>
    <w:tmpl w:val="E66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1F11342"/>
    <w:multiLevelType w:val="hybridMultilevel"/>
    <w:tmpl w:val="6D3AC7CA"/>
    <w:lvl w:ilvl="0" w:tplc="5DB2D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C"/>
    <w:rsid w:val="00002F00"/>
    <w:rsid w:val="00016B53"/>
    <w:rsid w:val="00030E8C"/>
    <w:rsid w:val="00033929"/>
    <w:rsid w:val="000377B3"/>
    <w:rsid w:val="00041732"/>
    <w:rsid w:val="00044E6A"/>
    <w:rsid w:val="00046F86"/>
    <w:rsid w:val="00057223"/>
    <w:rsid w:val="00063F42"/>
    <w:rsid w:val="00076D67"/>
    <w:rsid w:val="00094692"/>
    <w:rsid w:val="000A58B0"/>
    <w:rsid w:val="000B2F97"/>
    <w:rsid w:val="000B6B46"/>
    <w:rsid w:val="000C04BA"/>
    <w:rsid w:val="00111BF8"/>
    <w:rsid w:val="001204A7"/>
    <w:rsid w:val="00124847"/>
    <w:rsid w:val="001266BB"/>
    <w:rsid w:val="00131DDF"/>
    <w:rsid w:val="00140191"/>
    <w:rsid w:val="0017677F"/>
    <w:rsid w:val="00181C1D"/>
    <w:rsid w:val="00181EFE"/>
    <w:rsid w:val="001A0C8C"/>
    <w:rsid w:val="001B1A8C"/>
    <w:rsid w:val="001B684B"/>
    <w:rsid w:val="001B6D84"/>
    <w:rsid w:val="001D3273"/>
    <w:rsid w:val="001D3BC0"/>
    <w:rsid w:val="001D42C1"/>
    <w:rsid w:val="001D4B7B"/>
    <w:rsid w:val="001F3FF5"/>
    <w:rsid w:val="001F5FBB"/>
    <w:rsid w:val="002022BB"/>
    <w:rsid w:val="00210467"/>
    <w:rsid w:val="00210EC7"/>
    <w:rsid w:val="00212B46"/>
    <w:rsid w:val="00217254"/>
    <w:rsid w:val="0022153F"/>
    <w:rsid w:val="00230FEB"/>
    <w:rsid w:val="00231114"/>
    <w:rsid w:val="00235427"/>
    <w:rsid w:val="002364DD"/>
    <w:rsid w:val="0024465E"/>
    <w:rsid w:val="00250680"/>
    <w:rsid w:val="00251879"/>
    <w:rsid w:val="00252F73"/>
    <w:rsid w:val="00256E49"/>
    <w:rsid w:val="0026554C"/>
    <w:rsid w:val="002749BE"/>
    <w:rsid w:val="00276C0A"/>
    <w:rsid w:val="002957C7"/>
    <w:rsid w:val="002A0647"/>
    <w:rsid w:val="002A0AA7"/>
    <w:rsid w:val="002A0BCC"/>
    <w:rsid w:val="002A55E2"/>
    <w:rsid w:val="002A67E3"/>
    <w:rsid w:val="002C4AE3"/>
    <w:rsid w:val="002D1218"/>
    <w:rsid w:val="002E344C"/>
    <w:rsid w:val="00306C82"/>
    <w:rsid w:val="003102C5"/>
    <w:rsid w:val="0032045C"/>
    <w:rsid w:val="0032194C"/>
    <w:rsid w:val="0032381F"/>
    <w:rsid w:val="00326625"/>
    <w:rsid w:val="00332B4C"/>
    <w:rsid w:val="00335484"/>
    <w:rsid w:val="00341031"/>
    <w:rsid w:val="00344F0F"/>
    <w:rsid w:val="00357FC8"/>
    <w:rsid w:val="003702D1"/>
    <w:rsid w:val="00375F7A"/>
    <w:rsid w:val="00380D93"/>
    <w:rsid w:val="00385F5A"/>
    <w:rsid w:val="003A2183"/>
    <w:rsid w:val="003A49DE"/>
    <w:rsid w:val="003A5901"/>
    <w:rsid w:val="003A5BCA"/>
    <w:rsid w:val="003B16B7"/>
    <w:rsid w:val="003B4584"/>
    <w:rsid w:val="003B6D09"/>
    <w:rsid w:val="003C6E6E"/>
    <w:rsid w:val="003E12C9"/>
    <w:rsid w:val="003F7B54"/>
    <w:rsid w:val="00401351"/>
    <w:rsid w:val="00411604"/>
    <w:rsid w:val="00414AD3"/>
    <w:rsid w:val="00416FF8"/>
    <w:rsid w:val="0041762D"/>
    <w:rsid w:val="00417FD5"/>
    <w:rsid w:val="004427D2"/>
    <w:rsid w:val="00455A49"/>
    <w:rsid w:val="0046089F"/>
    <w:rsid w:val="00463F69"/>
    <w:rsid w:val="00464105"/>
    <w:rsid w:val="004659C9"/>
    <w:rsid w:val="0047072F"/>
    <w:rsid w:val="004716C8"/>
    <w:rsid w:val="00483BC3"/>
    <w:rsid w:val="00492DE7"/>
    <w:rsid w:val="00494D23"/>
    <w:rsid w:val="00496A9F"/>
    <w:rsid w:val="004B14BF"/>
    <w:rsid w:val="004B4C11"/>
    <w:rsid w:val="004B5109"/>
    <w:rsid w:val="004D1DC8"/>
    <w:rsid w:val="004D6E41"/>
    <w:rsid w:val="004E0504"/>
    <w:rsid w:val="004E1AB5"/>
    <w:rsid w:val="004E3708"/>
    <w:rsid w:val="004E7111"/>
    <w:rsid w:val="004F000A"/>
    <w:rsid w:val="004F3AD6"/>
    <w:rsid w:val="0051492A"/>
    <w:rsid w:val="00527972"/>
    <w:rsid w:val="00530807"/>
    <w:rsid w:val="005447E7"/>
    <w:rsid w:val="0054629B"/>
    <w:rsid w:val="005542BC"/>
    <w:rsid w:val="0055734A"/>
    <w:rsid w:val="00567D57"/>
    <w:rsid w:val="00567F85"/>
    <w:rsid w:val="005721D9"/>
    <w:rsid w:val="00577D11"/>
    <w:rsid w:val="00585E79"/>
    <w:rsid w:val="005A432C"/>
    <w:rsid w:val="005B2C6F"/>
    <w:rsid w:val="005B75E3"/>
    <w:rsid w:val="005B7CDA"/>
    <w:rsid w:val="005C2B42"/>
    <w:rsid w:val="005C2FC7"/>
    <w:rsid w:val="005E500F"/>
    <w:rsid w:val="005F28FE"/>
    <w:rsid w:val="005F60E3"/>
    <w:rsid w:val="00600707"/>
    <w:rsid w:val="006051FE"/>
    <w:rsid w:val="00606CD7"/>
    <w:rsid w:val="00614469"/>
    <w:rsid w:val="00631EE7"/>
    <w:rsid w:val="0064497B"/>
    <w:rsid w:val="0064676C"/>
    <w:rsid w:val="00647011"/>
    <w:rsid w:val="00650505"/>
    <w:rsid w:val="0066631E"/>
    <w:rsid w:val="0068578F"/>
    <w:rsid w:val="006B152E"/>
    <w:rsid w:val="006C4995"/>
    <w:rsid w:val="006C7186"/>
    <w:rsid w:val="006D1EEF"/>
    <w:rsid w:val="006D25EF"/>
    <w:rsid w:val="006D3736"/>
    <w:rsid w:val="006D71A4"/>
    <w:rsid w:val="006D7D8C"/>
    <w:rsid w:val="006F5BED"/>
    <w:rsid w:val="00713994"/>
    <w:rsid w:val="00721E77"/>
    <w:rsid w:val="00723E6B"/>
    <w:rsid w:val="0073619A"/>
    <w:rsid w:val="00743592"/>
    <w:rsid w:val="007506EC"/>
    <w:rsid w:val="00757226"/>
    <w:rsid w:val="0076289A"/>
    <w:rsid w:val="00762B07"/>
    <w:rsid w:val="0077151C"/>
    <w:rsid w:val="007820EB"/>
    <w:rsid w:val="00790896"/>
    <w:rsid w:val="007A39B2"/>
    <w:rsid w:val="007C7481"/>
    <w:rsid w:val="007D317B"/>
    <w:rsid w:val="007E5A4F"/>
    <w:rsid w:val="007F223E"/>
    <w:rsid w:val="00800AAB"/>
    <w:rsid w:val="00823F0B"/>
    <w:rsid w:val="0083281F"/>
    <w:rsid w:val="008355B4"/>
    <w:rsid w:val="00851CCD"/>
    <w:rsid w:val="00864688"/>
    <w:rsid w:val="008772D0"/>
    <w:rsid w:val="00893855"/>
    <w:rsid w:val="008A434F"/>
    <w:rsid w:val="008A44C4"/>
    <w:rsid w:val="008B1421"/>
    <w:rsid w:val="008B26DE"/>
    <w:rsid w:val="008B4BBE"/>
    <w:rsid w:val="008C7A96"/>
    <w:rsid w:val="008D6839"/>
    <w:rsid w:val="008E307C"/>
    <w:rsid w:val="00902939"/>
    <w:rsid w:val="0091048E"/>
    <w:rsid w:val="00911088"/>
    <w:rsid w:val="00921561"/>
    <w:rsid w:val="00923740"/>
    <w:rsid w:val="00925C8E"/>
    <w:rsid w:val="009418BE"/>
    <w:rsid w:val="00941C1F"/>
    <w:rsid w:val="0094768B"/>
    <w:rsid w:val="009527B9"/>
    <w:rsid w:val="00965AB1"/>
    <w:rsid w:val="009711CD"/>
    <w:rsid w:val="00982A22"/>
    <w:rsid w:val="00991FBC"/>
    <w:rsid w:val="009920E5"/>
    <w:rsid w:val="009A57A5"/>
    <w:rsid w:val="009A703B"/>
    <w:rsid w:val="009B2A96"/>
    <w:rsid w:val="009D15FE"/>
    <w:rsid w:val="009D21C6"/>
    <w:rsid w:val="009E242F"/>
    <w:rsid w:val="009E5E6C"/>
    <w:rsid w:val="009F0F0F"/>
    <w:rsid w:val="009F30C5"/>
    <w:rsid w:val="00A10F1C"/>
    <w:rsid w:val="00A1610B"/>
    <w:rsid w:val="00A2509D"/>
    <w:rsid w:val="00A361C5"/>
    <w:rsid w:val="00A567DB"/>
    <w:rsid w:val="00A57D8C"/>
    <w:rsid w:val="00A57E78"/>
    <w:rsid w:val="00A63615"/>
    <w:rsid w:val="00A637BD"/>
    <w:rsid w:val="00A66196"/>
    <w:rsid w:val="00A74359"/>
    <w:rsid w:val="00A76594"/>
    <w:rsid w:val="00A81D7B"/>
    <w:rsid w:val="00A81EFD"/>
    <w:rsid w:val="00A85B4A"/>
    <w:rsid w:val="00AA01F7"/>
    <w:rsid w:val="00AA459F"/>
    <w:rsid w:val="00AB09F3"/>
    <w:rsid w:val="00AB2561"/>
    <w:rsid w:val="00AD1BBE"/>
    <w:rsid w:val="00AD2EFA"/>
    <w:rsid w:val="00AE0B2E"/>
    <w:rsid w:val="00AE63E7"/>
    <w:rsid w:val="00B05E65"/>
    <w:rsid w:val="00B87880"/>
    <w:rsid w:val="00B91DD1"/>
    <w:rsid w:val="00B94241"/>
    <w:rsid w:val="00BA033C"/>
    <w:rsid w:val="00BB31DC"/>
    <w:rsid w:val="00BC2B86"/>
    <w:rsid w:val="00BC3BB9"/>
    <w:rsid w:val="00BC435B"/>
    <w:rsid w:val="00BF05DF"/>
    <w:rsid w:val="00BF3351"/>
    <w:rsid w:val="00C0263B"/>
    <w:rsid w:val="00C03EBF"/>
    <w:rsid w:val="00C07B7F"/>
    <w:rsid w:val="00C17410"/>
    <w:rsid w:val="00C17C6E"/>
    <w:rsid w:val="00C26823"/>
    <w:rsid w:val="00C27B32"/>
    <w:rsid w:val="00C3216A"/>
    <w:rsid w:val="00C42085"/>
    <w:rsid w:val="00C45489"/>
    <w:rsid w:val="00C52602"/>
    <w:rsid w:val="00C6498C"/>
    <w:rsid w:val="00C76772"/>
    <w:rsid w:val="00C94361"/>
    <w:rsid w:val="00CA4371"/>
    <w:rsid w:val="00CB0540"/>
    <w:rsid w:val="00CB5354"/>
    <w:rsid w:val="00CC5F54"/>
    <w:rsid w:val="00CC7919"/>
    <w:rsid w:val="00CE4B3B"/>
    <w:rsid w:val="00CE50B4"/>
    <w:rsid w:val="00CF0E3F"/>
    <w:rsid w:val="00CF47A2"/>
    <w:rsid w:val="00D028B1"/>
    <w:rsid w:val="00D02B20"/>
    <w:rsid w:val="00D02ED9"/>
    <w:rsid w:val="00D045B3"/>
    <w:rsid w:val="00D0491B"/>
    <w:rsid w:val="00D1308F"/>
    <w:rsid w:val="00D26FA2"/>
    <w:rsid w:val="00D30295"/>
    <w:rsid w:val="00D41257"/>
    <w:rsid w:val="00D47071"/>
    <w:rsid w:val="00D735FC"/>
    <w:rsid w:val="00DA328B"/>
    <w:rsid w:val="00DA761E"/>
    <w:rsid w:val="00DB0788"/>
    <w:rsid w:val="00DC4AD7"/>
    <w:rsid w:val="00DF6383"/>
    <w:rsid w:val="00E0222B"/>
    <w:rsid w:val="00E06AD3"/>
    <w:rsid w:val="00E128C1"/>
    <w:rsid w:val="00E42068"/>
    <w:rsid w:val="00E458C7"/>
    <w:rsid w:val="00E510B5"/>
    <w:rsid w:val="00E57D53"/>
    <w:rsid w:val="00E93F01"/>
    <w:rsid w:val="00EA367C"/>
    <w:rsid w:val="00EB6C85"/>
    <w:rsid w:val="00EC3B8A"/>
    <w:rsid w:val="00ED1CA1"/>
    <w:rsid w:val="00F04878"/>
    <w:rsid w:val="00F04AA5"/>
    <w:rsid w:val="00F10384"/>
    <w:rsid w:val="00F10BB3"/>
    <w:rsid w:val="00F11CEC"/>
    <w:rsid w:val="00F2090A"/>
    <w:rsid w:val="00F30698"/>
    <w:rsid w:val="00F35368"/>
    <w:rsid w:val="00F3635F"/>
    <w:rsid w:val="00F46071"/>
    <w:rsid w:val="00F471F7"/>
    <w:rsid w:val="00F52FB4"/>
    <w:rsid w:val="00F56F09"/>
    <w:rsid w:val="00F57B22"/>
    <w:rsid w:val="00F602EB"/>
    <w:rsid w:val="00F61AA1"/>
    <w:rsid w:val="00F61E8E"/>
    <w:rsid w:val="00F64C10"/>
    <w:rsid w:val="00F72CEE"/>
    <w:rsid w:val="00F94B46"/>
    <w:rsid w:val="00F95B4C"/>
    <w:rsid w:val="00FA6745"/>
    <w:rsid w:val="00FA6DCE"/>
    <w:rsid w:val="00FB1080"/>
    <w:rsid w:val="00FB17E7"/>
    <w:rsid w:val="00FB6BF7"/>
    <w:rsid w:val="00FC26FC"/>
    <w:rsid w:val="00FD0083"/>
    <w:rsid w:val="00FD6AB4"/>
    <w:rsid w:val="00FF3B5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3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B3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1DC"/>
    <w:rPr>
      <w:color w:val="800080"/>
      <w:u w:val="single"/>
    </w:rPr>
  </w:style>
  <w:style w:type="paragraph" w:customStyle="1" w:styleId="headertext">
    <w:name w:val="header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351"/>
    <w:pPr>
      <w:ind w:left="720"/>
      <w:contextualSpacing/>
    </w:pPr>
  </w:style>
  <w:style w:type="table" w:styleId="a7">
    <w:name w:val="Table Grid"/>
    <w:basedOn w:val="a1"/>
    <w:uiPriority w:val="59"/>
    <w:rsid w:val="00A8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0">
    <w:name w:val="Plain_0"/>
    <w:basedOn w:val="a"/>
    <w:rsid w:val="009110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Indent0">
    <w:name w:val="Indent_0"/>
    <w:basedOn w:val="Plain0"/>
    <w:rsid w:val="00911088"/>
    <w:pPr>
      <w:ind w:left="567" w:hanging="567"/>
    </w:pPr>
  </w:style>
  <w:style w:type="paragraph" w:styleId="a8">
    <w:name w:val="footer"/>
    <w:basedOn w:val="a"/>
    <w:link w:val="a9"/>
    <w:uiPriority w:val="99"/>
    <w:rsid w:val="009110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1108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911088"/>
    <w:pPr>
      <w:ind w:firstLine="0"/>
    </w:pPr>
  </w:style>
  <w:style w:type="paragraph" w:customStyle="1" w:styleId="Indent1">
    <w:name w:val="Indent_1"/>
    <w:basedOn w:val="Indent0"/>
    <w:rsid w:val="00911088"/>
    <w:pPr>
      <w:ind w:firstLine="0"/>
    </w:pPr>
  </w:style>
  <w:style w:type="paragraph" w:customStyle="1" w:styleId="Tab">
    <w:name w:val="Tab"/>
    <w:basedOn w:val="Indent0"/>
    <w:rsid w:val="00911088"/>
    <w:pPr>
      <w:spacing w:before="20" w:after="20" w:line="240" w:lineRule="auto"/>
      <w:ind w:left="0" w:firstLine="0"/>
    </w:pPr>
    <w:rPr>
      <w:sz w:val="20"/>
    </w:rPr>
  </w:style>
  <w:style w:type="paragraph" w:customStyle="1" w:styleId="ConsPlusNormal">
    <w:name w:val="ConsPlusNormal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6D7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3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B3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1DC"/>
    <w:rPr>
      <w:color w:val="800080"/>
      <w:u w:val="single"/>
    </w:rPr>
  </w:style>
  <w:style w:type="paragraph" w:customStyle="1" w:styleId="headertext">
    <w:name w:val="header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351"/>
    <w:pPr>
      <w:ind w:left="720"/>
      <w:contextualSpacing/>
    </w:pPr>
  </w:style>
  <w:style w:type="table" w:styleId="a7">
    <w:name w:val="Table Grid"/>
    <w:basedOn w:val="a1"/>
    <w:uiPriority w:val="59"/>
    <w:rsid w:val="00A8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0">
    <w:name w:val="Plain_0"/>
    <w:basedOn w:val="a"/>
    <w:rsid w:val="009110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Indent0">
    <w:name w:val="Indent_0"/>
    <w:basedOn w:val="Plain0"/>
    <w:rsid w:val="00911088"/>
    <w:pPr>
      <w:ind w:left="567" w:hanging="567"/>
    </w:pPr>
  </w:style>
  <w:style w:type="paragraph" w:styleId="a8">
    <w:name w:val="footer"/>
    <w:basedOn w:val="a"/>
    <w:link w:val="a9"/>
    <w:uiPriority w:val="99"/>
    <w:rsid w:val="009110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1108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911088"/>
    <w:pPr>
      <w:ind w:firstLine="0"/>
    </w:pPr>
  </w:style>
  <w:style w:type="paragraph" w:customStyle="1" w:styleId="Indent1">
    <w:name w:val="Indent_1"/>
    <w:basedOn w:val="Indent0"/>
    <w:rsid w:val="00911088"/>
    <w:pPr>
      <w:ind w:firstLine="0"/>
    </w:pPr>
  </w:style>
  <w:style w:type="paragraph" w:customStyle="1" w:styleId="Tab">
    <w:name w:val="Tab"/>
    <w:basedOn w:val="Indent0"/>
    <w:rsid w:val="00911088"/>
    <w:pPr>
      <w:spacing w:before="20" w:after="20" w:line="240" w:lineRule="auto"/>
      <w:ind w:left="0" w:firstLine="0"/>
    </w:pPr>
    <w:rPr>
      <w:sz w:val="20"/>
    </w:rPr>
  </w:style>
  <w:style w:type="paragraph" w:customStyle="1" w:styleId="ConsPlusNormal">
    <w:name w:val="ConsPlusNormal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6D7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6EFD10A1F65D51EB8030133E0E200805CE08DE62C31B63D998946257A26A0018D8E4B91AB0C2DDD573CF5A5FC16032305CD1982C056443DFCCE18AEEj8U6F" TargetMode="External"/><Relationship Id="rId18" Type="http://schemas.openxmlformats.org/officeDocument/2006/relationships/hyperlink" Target="consultantplus://offline/ref=3E49B5413D8D8B1D98F158EEB1CCB174B9DD21B89A895D9899138A4EAAD6EB3474816DD6BF839CC82E127F152B164C1015FE1D72F2BCFC9B0DEAC8E1O7hCF" TargetMode="External"/><Relationship Id="rId26" Type="http://schemas.openxmlformats.org/officeDocument/2006/relationships/hyperlink" Target="consultantplus://offline/ref=B440FA4DC97B6218FC67A18701742955AD0197CCBB6B4B767808616C62F01DCF27F77E034B5DBE47C2C8BBF62A7558579018CA7A46A1DEE992256C4FS4P1H" TargetMode="External"/><Relationship Id="rId39" Type="http://schemas.openxmlformats.org/officeDocument/2006/relationships/hyperlink" Target="consultantplus://offline/ref=B440FA4DC97B6218FC67A18701742955AD0197CCBB6B4B767808616C62F01DCF27F77E034B5DBE47C2C8B8F72A7558579018CA7A46A1DEE992256C4FS4P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49B5413D8D8B1D98F158EEB1CCB174B9DD21B89A895D9899138A4EAAD6EB3474816DD6BF839CC82E127F142E164C1015FE1D72F2BCFC9B0DEAC8E1O7hCF" TargetMode="External"/><Relationship Id="rId34" Type="http://schemas.openxmlformats.org/officeDocument/2006/relationships/hyperlink" Target="consultantplus://offline/ref=B440FA4DC97B6218FC67A18701742955AD0197CCBB6B4B767808616C62F01DCF27F77E034B5DBE47C2C8B8F0297558579018CA7A46A1DEE992256C4FS4P1H" TargetMode="External"/><Relationship Id="rId42" Type="http://schemas.openxmlformats.org/officeDocument/2006/relationships/hyperlink" Target="consultantplus://offline/ref=B440FA4DC97B6218FC67A18701742955AD0197CCBB6B4B767808616C62F01DCF27F77E034B5DBE47C2C9B3F42B7558579018CA7A46A1DEE992256C4FS4P1H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6EFD10A1F65D51EB8030133E0E200805CE08DE62C31B63D998946257A26A0018D8E4B91AB0C2DDD573CF5B57C86032305CD1982C056443DFCCE18AEEj8U6F" TargetMode="External"/><Relationship Id="rId17" Type="http://schemas.openxmlformats.org/officeDocument/2006/relationships/hyperlink" Target="consultantplus://offline/ref=3E49B5413D8D8B1D98F158EEB1CCB174B9DD21B89A895D9899138A4EAAD6EB3474816DD6BF839CC82E127F152A164C1015FE1D72F2BCFC9B0DEAC8E1O7hCF" TargetMode="External"/><Relationship Id="rId25" Type="http://schemas.openxmlformats.org/officeDocument/2006/relationships/hyperlink" Target="consultantplus://offline/ref=B440FA4DC97B6218FC67A18701742955AD0197CCBB6B4B767808616C62F01DCF27F77E034B5DBE47C2C9BBF62F7558579018CA7A46A1DEE992256C4FS4P1H" TargetMode="External"/><Relationship Id="rId33" Type="http://schemas.openxmlformats.org/officeDocument/2006/relationships/hyperlink" Target="consultantplus://offline/ref=550E2F4FDA3ECBD0C6F8A978A41DDB016CB8AE5AB54D78E527C5EF4BF1B34AA47BF9B449B23AA86AA02C08F8446AC51648C46D58B116267BDDEFFA0DY3s6I" TargetMode="External"/><Relationship Id="rId38" Type="http://schemas.openxmlformats.org/officeDocument/2006/relationships/hyperlink" Target="consultantplus://offline/ref=B440FA4DC97B6218FC67A18701742955AD0197CCBB6B4B767808616C62F01DCF27F77E034B5DBE47C2C8B8F72B7558579018CA7A46A1DEE992256C4FS4P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FD10A1F65D51EB8030133E0E200805CE08DE62C31B63D998946257A26A0018D8E4B91AB0C2DDD573CF5A5FC86032305CD1982C056443DFCCE18AEEj8U6F" TargetMode="External"/><Relationship Id="rId20" Type="http://schemas.openxmlformats.org/officeDocument/2006/relationships/hyperlink" Target="consultantplus://offline/ref=3E49B5413D8D8B1D98F158EEB1CCB174B9DD21B89A895D9899138A4EAAD6EB3474816DD6BF839CC82E127F1529164C1015FE1D72F2BCFC9B0DEAC8E1O7hCF" TargetMode="External"/><Relationship Id="rId29" Type="http://schemas.openxmlformats.org/officeDocument/2006/relationships/hyperlink" Target="consultantplus://offline/ref=B440FA4DC97B6218FC67A18701742955AD0197CCBB6B4B767808616C62F01DCF27F77E034B5DBE47C2C8B8F3227558579018CA7A46A1DEE992256C4FS4P1H" TargetMode="External"/><Relationship Id="rId41" Type="http://schemas.openxmlformats.org/officeDocument/2006/relationships/hyperlink" Target="consultantplus://offline/ref=B440FA4DC97B6218FC67A18701742955AD0197CCBB6B4B767808616C62F01DCF27F77E034B5DBE47C2C9BDF22D7558579018CA7A46A1DEE992256C4FS4P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FD10A1F65D51EB8030133E0E200805CE08DE62C31B63D998946257A26A0018D8E4B91AB0C2DDD573CF5B57C86032305CD1982C056443DFCCE18AEEj8U6F" TargetMode="External"/><Relationship Id="rId24" Type="http://schemas.openxmlformats.org/officeDocument/2006/relationships/hyperlink" Target="consultantplus://offline/ref=B440FA4DC97B6218FC67A18701742955AD0197CCBB6B4B767808616C62F01DCF27F77E034B5DBE47C2C9BBF7227558579018CA7A46A1DEE992256C4FS4P1H" TargetMode="External"/><Relationship Id="rId32" Type="http://schemas.openxmlformats.org/officeDocument/2006/relationships/hyperlink" Target="consultantplus://offline/ref=B440FA4DC97B6218FC67A18701742955AD0197CCBB6B4B767808616C62F01DCF27F77E034B5DBE47C2C8B8F12E7558579018CA7A46A1DEE992256C4FS4P1H" TargetMode="External"/><Relationship Id="rId37" Type="http://schemas.openxmlformats.org/officeDocument/2006/relationships/hyperlink" Target="consultantplus://offline/ref=B440FA4DC97B6218FC67A18701742955AD0197CCBB6B4B767808616C62F01DCF27F77E034B5DBE47C2C8B8F72B7558579018CA7A46A1DEE992256C4FS4P1H" TargetMode="External"/><Relationship Id="rId40" Type="http://schemas.openxmlformats.org/officeDocument/2006/relationships/hyperlink" Target="consultantplus://offline/ref=B440FA4DC97B6218FC67A18701742955AD0197CCBB6B4B767808616C62F01DCF27F77E034B5DBE47C2C9B9F32C7558579018CA7A46A1DEE992256C4FS4P1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FD10A1F65D51EB8030133E0E200805CE08DE62C31B63D998946257A26A0018D8E4B91AB0C2DDD573CF5A5FC96032305CD1982C056443DFCCE18AEEj8U6F" TargetMode="External"/><Relationship Id="rId23" Type="http://schemas.openxmlformats.org/officeDocument/2006/relationships/hyperlink" Target="consultantplus://offline/ref=47B2B04169DF16E4DD6931B4D55EF62A7EA3B7A145DEAA2C598B7BDA466B82672D89079FDCAB9E7DBC0831F41E3B6147C32B85386B26F6EFF24B91A3z3M7H" TargetMode="External"/><Relationship Id="rId28" Type="http://schemas.openxmlformats.org/officeDocument/2006/relationships/hyperlink" Target="consultantplus://offline/ref=B440FA4DC97B6218FC67A18701742955AD0197CCBB6B4B767808616C62F01DCF27F77E034B5DBE47C2C9B8F12B7558579018CA7A46A1DEE992256C4FS4P1H" TargetMode="External"/><Relationship Id="rId36" Type="http://schemas.openxmlformats.org/officeDocument/2006/relationships/hyperlink" Target="consultantplus://offline/ref=B440FA4DC97B6218FC67A18701742955AD0197CCBB6B4B767808616C62F01DCF27F77E034B5DBE47C2C9BDF32B7558579018CA7A46A1DEE992256C4FS4P1H" TargetMode="External"/><Relationship Id="rId10" Type="http://schemas.openxmlformats.org/officeDocument/2006/relationships/hyperlink" Target="consultantplus://offline/ref=258427B2F4FBC101D02E17729D05DC9A57E0E1717BBABDABBB0361412EBE5B31856C4852EFD7D7414AA8D7A5CEA089E714140E337C3387B685516767P85EE" TargetMode="External"/><Relationship Id="rId19" Type="http://schemas.openxmlformats.org/officeDocument/2006/relationships/hyperlink" Target="consultantplus://offline/ref=3E49B5413D8D8B1D98F158EEB1CCB174B9DD21B89A895D9899138A4EAAD6EB3474816DD6BF839CC82E127F1528164C1015FE1D72F2BCFC9B0DEAC8E1O7hCF" TargetMode="External"/><Relationship Id="rId31" Type="http://schemas.openxmlformats.org/officeDocument/2006/relationships/hyperlink" Target="consultantplus://offline/ref=B440FA4DC97B6218FC67A18701742955AD0197CCBB6B4B767808616C62F01DCF27F77E034B5DBE47C2C9B8F42A7558579018CA7A46A1DEE992256C4FS4P1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16C0F56EE36A757D5433D4DAA25744D30278E0D4E1FCF99A93FA3B5890B84C51AD04174A0833E646C7C4FFDB8DD9861A98AF94A97BE929C4A02FFB9A2N" TargetMode="External"/><Relationship Id="rId14" Type="http://schemas.openxmlformats.org/officeDocument/2006/relationships/hyperlink" Target="consultantplus://offline/ref=6EFD10A1F65D51EB8030133E0E200805CE08DE62C31B63D998946257A26A0018D8E4B91AB0C2DDD573CF5A5FC66032305CD1982C056443DFCCE18AEEj8U6F" TargetMode="External"/><Relationship Id="rId22" Type="http://schemas.openxmlformats.org/officeDocument/2006/relationships/hyperlink" Target="consultantplus://offline/ref=3E49B5413D8D8B1D98F158EEB1CCB174B9DD21B89A895D9899138A4EAAD6EB3474816DD6BF839CC82E127F142D164C1015FE1D72F2BCFC9B0DEAC8E1O7hCF" TargetMode="External"/><Relationship Id="rId27" Type="http://schemas.openxmlformats.org/officeDocument/2006/relationships/hyperlink" Target="consultantplus://offline/ref=B440FA4DC97B6218FC67A18701742955AD0197CCBB6B4B767808616C62F01DCF27F77E034B5DBE47C2C8BBF62A7558579018CA7A46A1DEE992256C4FS4P1H" TargetMode="External"/><Relationship Id="rId30" Type="http://schemas.openxmlformats.org/officeDocument/2006/relationships/hyperlink" Target="consultantplus://offline/ref=B440FA4DC97B6218FC67A18701742955AD0197CCBB6B4B767808616C62F01DCF27F77E034B5DBE47C2C9B8F02D7558579018CA7A46A1DEE992256C4FS4P1H" TargetMode="External"/><Relationship Id="rId35" Type="http://schemas.openxmlformats.org/officeDocument/2006/relationships/hyperlink" Target="consultantplus://offline/ref=B440FA4DC97B6218FC67A18701742955AD0197CCBB6B4B767808616C62F01DCF27F77E034B5DBE47C2C8B8F02F7558579018CA7A46A1DEE992256C4FS4P1H" TargetMode="External"/><Relationship Id="rId43" Type="http://schemas.openxmlformats.org/officeDocument/2006/relationships/hyperlink" Target="consultantplus://offline/ref=B440FA4DC97B6218FC67A18701742955AD0197CCBB6B4B767808616C62F01DCF27F77E034B5DBE47C2C9B3F42F7558579018CA7A46A1DEE992256C4FS4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DDDB-AC88-4371-90F4-A21AA32C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2022-06-08T07:42:00Z</cp:lastPrinted>
  <dcterms:created xsi:type="dcterms:W3CDTF">2021-06-15T10:07:00Z</dcterms:created>
  <dcterms:modified xsi:type="dcterms:W3CDTF">2022-06-09T12:46:00Z</dcterms:modified>
</cp:coreProperties>
</file>