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53" w:rsidRDefault="00104753" w:rsidP="00104753">
      <w:pPr>
        <w:pStyle w:val="a3"/>
        <w:widowControl/>
        <w:spacing w:after="100"/>
        <w:ind w:firstLine="708"/>
        <w:jc w:val="both"/>
        <w:rPr>
          <w:rFonts w:cs="Times New Roman"/>
          <w:b/>
          <w:color w:val="000000"/>
          <w:kern w:val="2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25</w:t>
      </w:r>
      <w:r w:rsidR="001E2E3D">
        <w:rPr>
          <w:rFonts w:cs="Times New Roman"/>
          <w:b/>
          <w:bCs/>
          <w:sz w:val="28"/>
          <w:szCs w:val="28"/>
        </w:rPr>
        <w:t xml:space="preserve">.04.2017 </w:t>
      </w:r>
      <w:r>
        <w:rPr>
          <w:rFonts w:cs="Times New Roman"/>
          <w:b/>
          <w:color w:val="000000"/>
          <w:sz w:val="28"/>
          <w:szCs w:val="28"/>
        </w:rPr>
        <w:t xml:space="preserve">Законом установлена </w:t>
      </w:r>
      <w:r>
        <w:rPr>
          <w:rFonts w:cs="Times New Roman"/>
          <w:b/>
          <w:color w:val="000000"/>
          <w:sz w:val="28"/>
        </w:rPr>
        <w:t xml:space="preserve">обязанность государственных и муниципальных заказчиков </w:t>
      </w:r>
      <w:proofErr w:type="gramStart"/>
      <w:r>
        <w:rPr>
          <w:rFonts w:cs="Times New Roman"/>
          <w:b/>
          <w:color w:val="000000"/>
          <w:sz w:val="28"/>
        </w:rPr>
        <w:t>осуществлять</w:t>
      </w:r>
      <w:proofErr w:type="gramEnd"/>
      <w:r>
        <w:rPr>
          <w:rFonts w:cs="Times New Roman"/>
          <w:b/>
          <w:color w:val="000000"/>
          <w:sz w:val="28"/>
        </w:rPr>
        <w:t xml:space="preserve"> закупки у субъектов малого предпринимательства.</w:t>
      </w:r>
    </w:p>
    <w:p w:rsidR="00104753" w:rsidRDefault="00104753" w:rsidP="00104753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Данная обязанность устанавливается ст. 30 ФЗ «О контрактной системе в сфере закупок товаров, работ, услуг для обеспечения государственных и муниципальных нужд» от 05.04.2013 № 44-ФЗ. Согласно положениям данной статьи, объем закупки у субъектов малого предпринимательства должен составлять не менее чем 15 % совокупного годового объема закупок.</w:t>
      </w:r>
    </w:p>
    <w:p w:rsidR="00104753" w:rsidRDefault="00104753" w:rsidP="00104753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При определении объема закупок в расчет совокупного годового объема закупок не включаются закупки:</w:t>
      </w:r>
    </w:p>
    <w:p w:rsidR="00104753" w:rsidRDefault="00104753" w:rsidP="00104753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для обеспечения обороны страны и безопасности государства;</w:t>
      </w:r>
    </w:p>
    <w:p w:rsidR="00104753" w:rsidRDefault="00104753" w:rsidP="00104753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услуг по предоставлению кредитов;</w:t>
      </w:r>
    </w:p>
    <w:p w:rsidR="00104753" w:rsidRDefault="00104753" w:rsidP="00104753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у единственного поставщика (подрядчика, исполнителя);</w:t>
      </w:r>
    </w:p>
    <w:p w:rsidR="00104753" w:rsidRDefault="00104753" w:rsidP="00104753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работ в области использования атомной энергии;</w:t>
      </w:r>
    </w:p>
    <w:p w:rsidR="00104753" w:rsidRDefault="00104753" w:rsidP="00104753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104753" w:rsidRDefault="00104753" w:rsidP="00104753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 данной статье предусматривает право заказчика при определении поставщика (подрядчика, исполнителя) устанавливать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</w:t>
      </w:r>
    </w:p>
    <w:p w:rsidR="00104753" w:rsidRDefault="00104753" w:rsidP="00104753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Данное условие включается в контракты с указанием объема такого привлечения, установленного в виде процента от цены контракта. Этот объем учитывается в объеме закупок, осуществленных заказчиками у субъектов малого предпринимательства. Закон обязывает включать в контракты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B118D8" w:rsidRPr="006F0463" w:rsidRDefault="00104753" w:rsidP="008475D2">
      <w:pPr>
        <w:ind w:firstLine="709"/>
        <w:jc w:val="both"/>
        <w:rPr>
          <w:sz w:val="26"/>
          <w:szCs w:val="26"/>
        </w:rPr>
      </w:pPr>
      <w:r>
        <w:rPr>
          <w:rFonts w:cs="Times New Roman"/>
          <w:color w:val="000000"/>
          <w:sz w:val="28"/>
          <w:szCs w:val="28"/>
        </w:rPr>
        <w:t>Законодательство РФ предусматривает обязанность заказчика составлять отчет об объеме закупок у субъектов малого предпринимательства, социально ориентированных некоммерческих организаций, и до 1 апреля года, следующего за отчетным годом, разместить такой отчет в единой информационной системе.</w:t>
      </w:r>
      <w:r w:rsidR="00D04C03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104753"/>
    <w:rsid w:val="00152E42"/>
    <w:rsid w:val="001E2E3D"/>
    <w:rsid w:val="00575B1A"/>
    <w:rsid w:val="008475D2"/>
    <w:rsid w:val="00AA638D"/>
    <w:rsid w:val="00B118D8"/>
    <w:rsid w:val="00B92ACE"/>
    <w:rsid w:val="00D04C03"/>
    <w:rsid w:val="00D57895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10</cp:revision>
  <dcterms:created xsi:type="dcterms:W3CDTF">2017-04-12T16:03:00Z</dcterms:created>
  <dcterms:modified xsi:type="dcterms:W3CDTF">2017-05-03T07:43:00Z</dcterms:modified>
</cp:coreProperties>
</file>