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AE" w:rsidRDefault="009B40AE" w:rsidP="009B40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СОНКО</w:t>
      </w:r>
    </w:p>
    <w:p w:rsidR="009B40AE" w:rsidRPr="009B40AE" w:rsidRDefault="009B40AE" w:rsidP="009B40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AE">
        <w:rPr>
          <w:rFonts w:ascii="Times New Roman" w:hAnsi="Times New Roman" w:cs="Times New Roman"/>
          <w:b/>
          <w:sz w:val="28"/>
          <w:szCs w:val="28"/>
        </w:rPr>
        <w:t xml:space="preserve">Субсидии НКО </w:t>
      </w:r>
    </w:p>
    <w:p w:rsidR="009B40AE" w:rsidRDefault="009B40AE" w:rsidP="009B40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0AE">
        <w:rPr>
          <w:rFonts w:ascii="Times New Roman" w:hAnsi="Times New Roman" w:cs="Times New Roman"/>
          <w:sz w:val="28"/>
          <w:szCs w:val="28"/>
        </w:rPr>
        <w:t>В рамках реализации подпрограммы «Формирование и совершенствование системы комплексной реабилитации и абилитации инвалидов, в том числе детей-инвалидов, в Самарской области» на 2019 – 2022 годы государственной программы Самарской области «Доступная среда в Самарской области» на 2014 – 2025 годы, утвержденной постановлением Правительства Самарской области от 27.11.2013 № 671, запланировано предоставление субсидий некоммерческим организациям, не являющимся государственными (муниципальными) учреждениями), за счет средств областного бюджета</w:t>
      </w:r>
      <w:proofErr w:type="gramEnd"/>
      <w:r w:rsidRPr="009B40AE">
        <w:rPr>
          <w:rFonts w:ascii="Times New Roman" w:hAnsi="Times New Roman" w:cs="Times New Roman"/>
          <w:sz w:val="28"/>
          <w:szCs w:val="28"/>
        </w:rPr>
        <w:t xml:space="preserve"> на осуществление физкультурно-оздоровительных мероприятий по плаванию для инвалидов, в том числе детей-инвалидов.</w:t>
      </w:r>
    </w:p>
    <w:p w:rsidR="009B40AE" w:rsidRPr="009B40AE" w:rsidRDefault="009B40AE" w:rsidP="009B40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B40AE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некоммерческим организациям, не являющимся государственными (муниципальными) учреждениями, на осуществление физкультурно-оздоровительных мероприятий по плаванию для инвалидов, в том числе детей-инвалидов»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9B40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B40AE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14.11.2019 № 820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0AE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муниципального района  по адресу: </w:t>
      </w:r>
      <w:hyperlink r:id="rId4" w:history="1">
        <w:r w:rsidRPr="009B40AE">
          <w:rPr>
            <w:rStyle w:val="a3"/>
            <w:rFonts w:ascii="Times New Roman" w:hAnsi="Times New Roman" w:cs="Times New Roman"/>
            <w:sz w:val="28"/>
            <w:szCs w:val="28"/>
          </w:rPr>
          <w:t>http://admbezenchuk.ru/city/podderzha-sonko/</w:t>
        </w:r>
      </w:hyperlink>
    </w:p>
    <w:p w:rsidR="009B40AE" w:rsidRPr="009B40AE" w:rsidRDefault="009B40AE" w:rsidP="009B4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40AE" w:rsidRPr="009B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B40AE"/>
    <w:rsid w:val="009B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bezenchuk.ru/city/podderzha-so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2020-01-29T14:19:00Z</dcterms:created>
  <dcterms:modified xsi:type="dcterms:W3CDTF">2020-01-29T14:29:00Z</dcterms:modified>
</cp:coreProperties>
</file>