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F3" w:rsidRPr="008A12D6" w:rsidRDefault="00201638" w:rsidP="002016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2D6">
        <w:rPr>
          <w:rFonts w:ascii="Times New Roman" w:eastAsia="Calibri" w:hAnsi="Times New Roman" w:cs="Times New Roman"/>
          <w:b/>
          <w:sz w:val="28"/>
          <w:szCs w:val="28"/>
        </w:rPr>
        <w:t>Антикоррупционной мониторинг на территории муниципального района Безенчукский</w:t>
      </w:r>
      <w:r w:rsidR="00FD4B25" w:rsidRPr="008A12D6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</w:t>
      </w:r>
      <w:r w:rsidR="002E0B2E">
        <w:rPr>
          <w:rFonts w:ascii="Times New Roman" w:eastAsia="Calibri" w:hAnsi="Times New Roman" w:cs="Times New Roman"/>
          <w:b/>
          <w:sz w:val="28"/>
          <w:szCs w:val="28"/>
        </w:rPr>
        <w:t>за 2020</w:t>
      </w:r>
      <w:r w:rsidR="003B30FA" w:rsidRPr="008A12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1DE5" w:rsidRPr="008A12D6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291E2E" w:rsidRPr="00291E2E" w:rsidRDefault="00B476C3" w:rsidP="0029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12D6">
        <w:rPr>
          <w:rFonts w:ascii="Times New Roman" w:hAnsi="Times New Roman" w:cs="Times New Roman"/>
          <w:sz w:val="28"/>
          <w:szCs w:val="28"/>
        </w:rPr>
        <w:t xml:space="preserve">      </w:t>
      </w:r>
      <w:r w:rsidRPr="008A12D6">
        <w:rPr>
          <w:rFonts w:ascii="Times New Roman" w:hAnsi="Times New Roman" w:cs="Times New Roman"/>
          <w:b/>
          <w:sz w:val="28"/>
          <w:szCs w:val="28"/>
        </w:rPr>
        <w:t>7.2.</w:t>
      </w:r>
      <w:r w:rsidRPr="008A12D6">
        <w:rPr>
          <w:rFonts w:ascii="Times New Roman" w:hAnsi="Times New Roman" w:cs="Times New Roman"/>
          <w:sz w:val="28"/>
          <w:szCs w:val="28"/>
        </w:rPr>
        <w:t xml:space="preserve"> </w:t>
      </w:r>
      <w:r w:rsidR="00291E2E" w:rsidRPr="00291E2E">
        <w:rPr>
          <w:rFonts w:ascii="Times New Roman" w:hAnsi="Times New Roman" w:cs="Times New Roman"/>
          <w:sz w:val="28"/>
          <w:szCs w:val="28"/>
        </w:rPr>
        <w:t xml:space="preserve">На постоянной основе микрокредитной компанией фондом поддержки предпринимателей «Развитие» муниципального района Безенчукский (далее - Фонд) с представителями малого и среднего бизнеса проходит обучение по разъяснению норм действующего законодательства и их взаимоотношение с надзорными органами. </w:t>
      </w:r>
    </w:p>
    <w:p w:rsidR="00291E2E" w:rsidRPr="00291E2E" w:rsidRDefault="00291E2E" w:rsidP="0029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1E2E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16.07.2019 года № 788 утверждена муниципальная программа «Поддержка малого и среднего предпринимательства в муниципальном районе Безенчукский на 2019-2021 гг». На реализацию мероприятий программы в 2020 году из районного бюджета выделено 1,915 млн. рублей. Денежные средства были направлены на предоставление 3-х микрозаймов субъектам МСП. За отчетный период 2020 года Фондом выдано 30 микрозаймов на сумму 24,376 млн. рублей.</w:t>
      </w:r>
    </w:p>
    <w:p w:rsidR="00291E2E" w:rsidRPr="00291E2E" w:rsidRDefault="00291E2E" w:rsidP="00291E2E">
      <w:pPr>
        <w:pStyle w:val="a4"/>
        <w:spacing w:line="360" w:lineRule="auto"/>
        <w:ind w:left="0"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291E2E">
        <w:rPr>
          <w:rStyle w:val="a5"/>
          <w:rFonts w:ascii="Times New Roman" w:hAnsi="Times New Roman"/>
          <w:i w:val="0"/>
          <w:sz w:val="28"/>
          <w:szCs w:val="28"/>
        </w:rPr>
        <w:t>В 2020 году  Фондом «Развитие»  оказано 600  консультаций по вопросам  бухгалтерского учета, налогообложения, регистрации предприятия, трудового законодательства, государственной поддержки субъектов малого предпринимательства, оформления кредита и других вопросов ведения предпринимательской деятельности.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291E2E">
        <w:rPr>
          <w:rStyle w:val="a5"/>
          <w:rFonts w:ascii="Times New Roman" w:hAnsi="Times New Roman"/>
          <w:i w:val="0"/>
          <w:sz w:val="28"/>
          <w:szCs w:val="28"/>
        </w:rPr>
        <w:t>(АППГ-620) Составлены и переданы в федеральные и государственные органы (ФНС, ПФР, ФСС, Росстат) 768 отчетов субъектов МСП.</w:t>
      </w:r>
    </w:p>
    <w:p w:rsidR="00291E2E" w:rsidRPr="00291E2E" w:rsidRDefault="00291E2E" w:rsidP="00291E2E">
      <w:pPr>
        <w:tabs>
          <w:tab w:val="left" w:pos="142"/>
        </w:tabs>
        <w:spacing w:after="0" w:line="36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291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E2E">
        <w:rPr>
          <w:rFonts w:ascii="Times New Roman" w:hAnsi="Times New Roman" w:cs="Times New Roman"/>
          <w:sz w:val="28"/>
          <w:szCs w:val="28"/>
        </w:rPr>
        <w:t xml:space="preserve">Проведены 4 обучающих  тематических семинаров, участниками которых стали 95 субъекта малого и среднего предпринимательства.  </w:t>
      </w:r>
    </w:p>
    <w:p w:rsidR="00291E2E" w:rsidRPr="00291E2E" w:rsidRDefault="00291E2E" w:rsidP="00291E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91E2E">
        <w:rPr>
          <w:rFonts w:ascii="Times New Roman" w:eastAsia="Calibri" w:hAnsi="Times New Roman" w:cs="Times New Roman"/>
          <w:sz w:val="28"/>
          <w:szCs w:val="28"/>
        </w:rPr>
        <w:t>03.11.2020 года на территории района проведен прием субъектов МСП Уполномоченным по защите прав предпринимателей в Самарской области Харченко Э.И. по проблемным вопросам связанных с введением предпринимательской деятельности.</w:t>
      </w:r>
    </w:p>
    <w:p w:rsidR="00291E2E" w:rsidRPr="00291E2E" w:rsidRDefault="00291E2E" w:rsidP="00291E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91E2E">
        <w:rPr>
          <w:rFonts w:ascii="Times New Roman" w:eastAsia="Calibri" w:hAnsi="Times New Roman" w:cs="Times New Roman"/>
          <w:sz w:val="28"/>
          <w:szCs w:val="28"/>
        </w:rPr>
        <w:t xml:space="preserve"> 2020 году жалоб на нарушение прав субъектов предпринимательской деятельности при осуществлении государственного контроля (надзора) и муниципального контроля, в том числе по фактам коррупции не поступало. </w:t>
      </w:r>
    </w:p>
    <w:p w:rsidR="000927C1" w:rsidRPr="00336A56" w:rsidRDefault="00A059A6" w:rsidP="000927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51DB9">
        <w:rPr>
          <w:rFonts w:ascii="Times New Roman" w:hAnsi="Times New Roman" w:cs="Times New Roman"/>
          <w:b/>
          <w:sz w:val="28"/>
          <w:szCs w:val="28"/>
        </w:rPr>
        <w:t>7.3.</w:t>
      </w:r>
      <w:r w:rsidR="000927C1" w:rsidRPr="00336A56">
        <w:rPr>
          <w:rFonts w:ascii="Times New Roman" w:hAnsi="Times New Roman" w:cs="Times New Roman"/>
          <w:sz w:val="28"/>
          <w:szCs w:val="28"/>
        </w:rPr>
        <w:t xml:space="preserve"> </w:t>
      </w:r>
      <w:r w:rsidR="000927C1">
        <w:rPr>
          <w:rFonts w:ascii="Times New Roman" w:hAnsi="Times New Roman" w:cs="Times New Roman"/>
          <w:sz w:val="28"/>
          <w:szCs w:val="28"/>
        </w:rPr>
        <w:t xml:space="preserve"> </w:t>
      </w:r>
      <w:r w:rsidR="000927C1" w:rsidRPr="00336A5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открытости, доступности для населения деятельности муниципальных органов, укрепление их связи с гражданским обществом – одна из задач антикоррупционной политики на территории муниципального района Безенчукский Самарской области. </w:t>
      </w:r>
    </w:p>
    <w:p w:rsidR="00E301D4" w:rsidRPr="00BF35B4" w:rsidRDefault="000927C1" w:rsidP="00E301D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A5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Hlk4681513"/>
      <w:r w:rsidRPr="00336A56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районе. Результаты мониторинга  рассматриваются на заседании </w:t>
      </w:r>
      <w:r w:rsidR="00E301D4" w:rsidRPr="00BF35B4">
        <w:rPr>
          <w:rFonts w:ascii="Times New Roman" w:eastAsia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Администрации района и урегулированию конфликта интересов (далее- Комиссия). </w:t>
      </w:r>
    </w:p>
    <w:p w:rsidR="000927C1" w:rsidRDefault="00E301D4" w:rsidP="0009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7C1" w:rsidRPr="00336A5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от 21.09.2020 г. № 952 утверждено Положение о порядке  организации мониторинга  средств  массовой информации муниципального района Безенчукский с целью выявления сообщений о нарушениях законодательства Российской Федерации, в том числе законодательства о  противодействии коррупции, прав, свобод и законных интересов граждан Российской Федерации. </w:t>
      </w:r>
    </w:p>
    <w:p w:rsidR="000927C1" w:rsidRPr="00336A56" w:rsidRDefault="000927C1" w:rsidP="0009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6A56">
        <w:rPr>
          <w:rFonts w:ascii="Times New Roman" w:hAnsi="Times New Roman" w:cs="Times New Roman"/>
          <w:sz w:val="28"/>
          <w:szCs w:val="28"/>
        </w:rPr>
        <w:t xml:space="preserve">Положением закреплен алгоритм действий между структурными подразделениями Администрации района, подведомственными учреждениями при отслеживании, меры реагирования на выявленные сообщения о нарушениях. В должностных инструкциях  работников Администрации района, в положении о структурном подразделении закреплена ответственность за проведением вышеуказанного мониторинга. </w:t>
      </w:r>
    </w:p>
    <w:p w:rsidR="000927C1" w:rsidRPr="00336A56" w:rsidRDefault="000927C1" w:rsidP="0009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56">
        <w:rPr>
          <w:rFonts w:ascii="Times New Roman" w:hAnsi="Times New Roman" w:cs="Times New Roman"/>
          <w:sz w:val="28"/>
          <w:szCs w:val="28"/>
        </w:rPr>
        <w:t xml:space="preserve">         За текущий период 2020 года сообщений о нарушениях законодательства Российской Федерации, прав, свобод и законных интересов граждан РФ в средствах массовой информации муниципального района Безенчукский не выявлены.  </w:t>
      </w:r>
    </w:p>
    <w:p w:rsidR="000927C1" w:rsidRPr="001B3D80" w:rsidRDefault="000927C1" w:rsidP="000927C1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51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51DB9">
        <w:rPr>
          <w:sz w:val="28"/>
          <w:szCs w:val="28"/>
        </w:rPr>
        <w:t xml:space="preserve"> </w:t>
      </w:r>
      <w:r w:rsidRPr="001B3D80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с жителями района обеспечено не только посредством издания муниципального СМИ « Сельский труженик», но и  путем ведения аккаунтов в социальных сетях. </w:t>
      </w:r>
    </w:p>
    <w:p w:rsidR="000927C1" w:rsidRPr="001B3D80" w:rsidRDefault="000927C1" w:rsidP="000927C1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3D8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В круглосуточном режиме  в «ВК» функционируют  так называемая «Безенчук - 2.0.», «Телефон доверия» для приема сообщений о фактах коррупции. </w:t>
      </w:r>
    </w:p>
    <w:bookmarkEnd w:id="0"/>
    <w:p w:rsidR="000927C1" w:rsidRPr="001B3D80" w:rsidRDefault="000927C1" w:rsidP="000927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D80">
        <w:rPr>
          <w:rFonts w:ascii="Times New Roman" w:hAnsi="Times New Roman" w:cs="Times New Roman"/>
          <w:sz w:val="28"/>
          <w:szCs w:val="28"/>
        </w:rPr>
        <w:t xml:space="preserve">      В СМИ за отчетный </w:t>
      </w:r>
      <w:r w:rsidR="00ED7D40">
        <w:rPr>
          <w:rFonts w:ascii="Times New Roman" w:hAnsi="Times New Roman" w:cs="Times New Roman"/>
          <w:sz w:val="28"/>
          <w:szCs w:val="28"/>
        </w:rPr>
        <w:t>период 2020 году опубликовано 14</w:t>
      </w:r>
      <w:r w:rsidRPr="001B3D80">
        <w:rPr>
          <w:rFonts w:ascii="Times New Roman" w:hAnsi="Times New Roman" w:cs="Times New Roman"/>
          <w:sz w:val="28"/>
          <w:szCs w:val="28"/>
        </w:rPr>
        <w:t xml:space="preserve"> статей  о  мероприятиях антикоррупционной направленности. В первом полугодии 2020 года совместно с прокуратурой Безенчу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1B3D80">
        <w:rPr>
          <w:rFonts w:ascii="Times New Roman" w:hAnsi="Times New Roman" w:cs="Times New Roman"/>
          <w:sz w:val="28"/>
          <w:szCs w:val="28"/>
        </w:rPr>
        <w:t xml:space="preserve">ого района изготовлен и размещен баннер антикоррупционной направленности. Во втором полугодии изготовлены буклеты «Скажи корруцпии-Нет». </w:t>
      </w:r>
    </w:p>
    <w:p w:rsidR="000927C1" w:rsidRPr="001B3D80" w:rsidRDefault="000927C1" w:rsidP="000927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3D80">
        <w:rPr>
          <w:rFonts w:ascii="Times New Roman" w:hAnsi="Times New Roman" w:cs="Times New Roman"/>
          <w:sz w:val="28"/>
          <w:szCs w:val="28"/>
        </w:rPr>
        <w:t xml:space="preserve">   В 4 квартале  2020 года проведен конкурс «Вместе-пр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3D80">
        <w:rPr>
          <w:rFonts w:ascii="Times New Roman" w:hAnsi="Times New Roman" w:cs="Times New Roman"/>
          <w:sz w:val="28"/>
          <w:szCs w:val="28"/>
        </w:rPr>
        <w:t xml:space="preserve">тив коррупции среди учащихся и студентов образовательных организаций Безенчукского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конкурса  подведены в 4 квартале 2020 года. </w:t>
      </w:r>
    </w:p>
    <w:p w:rsidR="000927C1" w:rsidRPr="00F425C3" w:rsidRDefault="000927C1" w:rsidP="000927C1">
      <w:pPr>
        <w:pStyle w:val="ConsPlusNormal"/>
        <w:spacing w:line="36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F425C3">
        <w:rPr>
          <w:rFonts w:ascii="Times New Roman" w:hAnsi="Times New Roman" w:cs="Times New Roman"/>
          <w:sz w:val="28"/>
          <w:szCs w:val="28"/>
        </w:rPr>
        <w:t xml:space="preserve">          Во вкладке «Антикоррупционная деятельность» официального сайта Администрации района www://</w:t>
      </w:r>
      <w:r w:rsidRPr="00F425C3">
        <w:rPr>
          <w:rFonts w:ascii="Times New Roman" w:hAnsi="Times New Roman" w:cs="Times New Roman"/>
          <w:sz w:val="28"/>
          <w:szCs w:val="28"/>
          <w:lang w:val="en-US"/>
        </w:rPr>
        <w:t>admbezechuk</w:t>
      </w:r>
      <w:r w:rsidRPr="00F425C3">
        <w:rPr>
          <w:rFonts w:ascii="Times New Roman" w:hAnsi="Times New Roman" w:cs="Times New Roman"/>
          <w:sz w:val="28"/>
          <w:szCs w:val="28"/>
        </w:rPr>
        <w:t>.</w:t>
      </w:r>
      <w:r w:rsidRPr="00F425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25C3">
        <w:rPr>
          <w:rFonts w:ascii="Times New Roman" w:hAnsi="Times New Roman" w:cs="Times New Roman"/>
          <w:sz w:val="28"/>
          <w:szCs w:val="28"/>
        </w:rPr>
        <w:t xml:space="preserve">  оперативно размещаются материалы о мероприятиях антикоррупционной  направленности (обзор правоприменительной практики  </w:t>
      </w:r>
      <w:r w:rsidRPr="00F42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коррупции, отчет об оценке эффективности подпрограммы п</w:t>
      </w:r>
      <w:r w:rsidRPr="00F425C3">
        <w:rPr>
          <w:rFonts w:ascii="Times New Roman" w:eastAsia="Calibri" w:hAnsi="Times New Roman" w:cs="Times New Roman"/>
          <w:sz w:val="28"/>
          <w:szCs w:val="28"/>
        </w:rPr>
        <w:t xml:space="preserve">ротиводействие коррупции, антикоррупционный мониторинг, результаты проведения антикоррупционной экспертизы проектов и нормативно-правовых актов Администрации района, Собрания представителей района, </w:t>
      </w:r>
      <w:r w:rsidRPr="00F425C3">
        <w:rPr>
          <w:rFonts w:ascii="Times New Roman" w:hAnsi="Times New Roman" w:cs="Times New Roman"/>
          <w:sz w:val="28"/>
          <w:szCs w:val="28"/>
        </w:rPr>
        <w:t>информация о выполнении мероприятий, предусмотренных государственной программой Самарской области «Противодействие коррупции в Самарской области на 2014-2022  годы».</w:t>
      </w:r>
    </w:p>
    <w:p w:rsidR="000927C1" w:rsidRPr="001B3D80" w:rsidRDefault="000927C1" w:rsidP="0009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80">
        <w:rPr>
          <w:rFonts w:ascii="Times New Roman" w:eastAsia="Calibri" w:hAnsi="Times New Roman" w:cs="Times New Roman"/>
          <w:sz w:val="28"/>
          <w:szCs w:val="28"/>
        </w:rPr>
        <w:t xml:space="preserve">          Муниципальные  средства массовой информации участвуют во всех мероприятиях антикоррупционной направленности. Отчет об итогах принятых мер антикоррупционной направленности  заслушивается ежегодно  на Общественном  Совете при Главе муниципального района Безенчукский, а  также на заседании межведомственной комиссии по противодействию </w:t>
      </w:r>
      <w:r w:rsidRPr="001B3D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коррупции. План о мероприятиях антикоррупционной направленности до СМИ доводится заблаговременно.   </w:t>
      </w:r>
    </w:p>
    <w:p w:rsidR="000927C1" w:rsidRDefault="000927C1" w:rsidP="000927C1">
      <w:pPr>
        <w:pStyle w:val="ConsTitle"/>
        <w:widowControl/>
        <w:spacing w:line="360" w:lineRule="auto"/>
        <w:ind w:right="0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>Для оперативного информирования населения Безенчукского района  через средства массовой информации района, а также при проведении личных приемов должностными лицами  Администрации района  до граждан доводился номер «телефона доверия», он также дублировался  на телевизионном табло в холле Администрации района,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>назначено ответственное лицо по обеспечению   его деятельности.</w:t>
      </w:r>
      <w:r w:rsidRPr="0092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C1" w:rsidRPr="00BC6484" w:rsidRDefault="000927C1" w:rsidP="000927C1">
      <w:pPr>
        <w:pStyle w:val="ConsTitle"/>
        <w:widowControl/>
        <w:spacing w:line="360" w:lineRule="auto"/>
        <w:ind w:right="0" w:firstLine="3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C648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C64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В соответствии с ч.1 ст.11 Федерального Закона от 2 мая 2006 года № 59-ФЗ «О порядке  рассмотрения обращений граждан Российской Федерации»  в Администрации района и подведомственных организациях обеспечена возможность направления обращений о фактах коррупции. Сообщения подлежат обязательной регистрации и рассмотрению в поступившем органе власти в соответствии с действующим законодательством.</w:t>
      </w:r>
    </w:p>
    <w:p w:rsidR="000927C1" w:rsidRDefault="000927C1" w:rsidP="000927C1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>Обращений граждан, содержащих факты коррупционных правонарушений и преступлений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</w:t>
      </w:r>
      <w:r w:rsidRPr="00B23B17">
        <w:rPr>
          <w:rFonts w:ascii="Times New Roman" w:hAnsi="Times New Roman" w:cs="Times New Roman"/>
          <w:b w:val="0"/>
          <w:sz w:val="28"/>
          <w:szCs w:val="28"/>
        </w:rPr>
        <w:t>, по фактам  коррупции в  сфере  закупок товаров, работ, услуг для обеспечения государственных и муниципальных нужд,  а также нарушений должностными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 xml:space="preserve"> лицами органов местного самоуправления  их прав и законных интересов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года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 xml:space="preserve"> не поступало.  </w:t>
      </w:r>
    </w:p>
    <w:p w:rsidR="001725D8" w:rsidRPr="001725D8" w:rsidRDefault="00F7527A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476C3" w:rsidRPr="0020163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F1DEA" w:rsidRPr="00201638">
        <w:rPr>
          <w:rFonts w:ascii="Times New Roman" w:hAnsi="Times New Roman" w:cs="Times New Roman"/>
          <w:b/>
          <w:sz w:val="26"/>
          <w:szCs w:val="26"/>
        </w:rPr>
        <w:t>7.4</w:t>
      </w:r>
      <w:r w:rsidR="002F1DEA" w:rsidRPr="00201638">
        <w:rPr>
          <w:rFonts w:ascii="Times New Roman" w:hAnsi="Times New Roman" w:cs="Times New Roman"/>
          <w:sz w:val="26"/>
          <w:szCs w:val="26"/>
        </w:rPr>
        <w:t>.</w:t>
      </w:r>
      <w:r w:rsidR="00D43C68" w:rsidRPr="00D05A62">
        <w:rPr>
          <w:rFonts w:ascii="Times New Roman" w:hAnsi="Times New Roman" w:cs="Times New Roman"/>
          <w:sz w:val="28"/>
          <w:szCs w:val="28"/>
        </w:rPr>
        <w:t xml:space="preserve"> </w:t>
      </w:r>
      <w:r w:rsidR="001725D8" w:rsidRPr="001725D8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НПА и их проектов данные акты размещаются на официальном сайте Администрации района в сети Интернет. Заключения независимой антикоррупционной экспертизы нормативных правовых актов и их проектов в  2020  году в Администрацию района  не  поступало.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D8">
        <w:rPr>
          <w:rFonts w:ascii="Times New Roman" w:hAnsi="Times New Roman" w:cs="Times New Roman"/>
          <w:sz w:val="28"/>
          <w:szCs w:val="28"/>
        </w:rPr>
        <w:t xml:space="preserve"> </w:t>
      </w:r>
      <w:r w:rsidR="00D86A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5D8"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нормативных правовых актов и их проектов Администрации района, а также нормативных правовых актов, принимаемых представительным органом муниципального образования  возложено на административно-правовой  отдел.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D8">
        <w:rPr>
          <w:rFonts w:ascii="Times New Roman" w:hAnsi="Times New Roman" w:cs="Times New Roman"/>
          <w:sz w:val="28"/>
          <w:szCs w:val="28"/>
        </w:rPr>
        <w:lastRenderedPageBreak/>
        <w:t xml:space="preserve">   Во исполнение норм действующего законодательства  административно-правовым отделом Администрации района  в 2020 году проведена антикоррупционная экспертиза проектов постановлений Администрации района  в количестве -  58 шт., постановлений Администрации района  в количестве -  59 шт. Подготовлено 7 отрицательных заключений на проекты постановлений Администрации района (АППГ-11), на Собрания представителей района-1.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5D8">
        <w:rPr>
          <w:rFonts w:ascii="Times New Roman" w:hAnsi="Times New Roman" w:cs="Times New Roman"/>
          <w:sz w:val="28"/>
          <w:szCs w:val="28"/>
        </w:rPr>
        <w:t xml:space="preserve">( АППГ-0).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5D8">
        <w:rPr>
          <w:rFonts w:ascii="Times New Roman" w:hAnsi="Times New Roman" w:cs="Times New Roman"/>
          <w:sz w:val="28"/>
          <w:szCs w:val="28"/>
        </w:rPr>
        <w:t xml:space="preserve">  Для исключения коррупциогенных факторов проекты  нормативных правовых актов  были направлены разработчикам на доработку.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D8">
        <w:rPr>
          <w:rFonts w:ascii="Times New Roman" w:hAnsi="Times New Roman" w:cs="Times New Roman"/>
          <w:sz w:val="28"/>
          <w:szCs w:val="28"/>
        </w:rPr>
        <w:t xml:space="preserve">При обобщении результатов антикоррупционной экспертизы нормативных правовых актов и проектов нормативных правовых актов органов местного самоуправления муниципального района Безенчукский было установлено:   наиболее часто разработчиками проектов допускается 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лиц), юридико-лингвистическая неопределенность - употребление неустоявшихся, двусмысленных терминов и категорий оценочного характера, что подпадает под пп. «а» </w:t>
      </w:r>
      <w:hyperlink r:id="rId5" w:history="1">
        <w:r w:rsidRPr="001725D8">
          <w:rPr>
            <w:rFonts w:ascii="Times New Roman" w:hAnsi="Times New Roman" w:cs="Times New Roman"/>
            <w:sz w:val="28"/>
            <w:szCs w:val="28"/>
          </w:rPr>
          <w:t xml:space="preserve"> п. 3</w:t>
        </w:r>
      </w:hyperlink>
      <w:r w:rsidRPr="001725D8">
        <w:rPr>
          <w:rFonts w:ascii="Times New Roman" w:hAnsi="Times New Roman" w:cs="Times New Roman"/>
          <w:sz w:val="28"/>
          <w:szCs w:val="28"/>
        </w:rPr>
        <w:t xml:space="preserve">, п.п. «в» п. 4  Методики проведения антикоррупционной экспертизы нормативных правовых актов, утвержденной Постановлением Правительства Российской Федерации от 26.02.2010  N 96. 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5D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района от 30.09.2011 № 1346 «Об утверждении порядка предоставления в прокуратуру Безенчукского района нормативных правовых актов и проектов нормативных правовых актов Администрации района для проведения антикоррупционной экспертизы» все проекты и принятые НПА проходят антикоррупционную экспертизу в прокуратуре Безенчукского района.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25D8">
        <w:rPr>
          <w:rFonts w:ascii="Times New Roman" w:hAnsi="Times New Roman" w:cs="Times New Roman"/>
          <w:sz w:val="28"/>
          <w:szCs w:val="28"/>
        </w:rPr>
        <w:t xml:space="preserve">В 2020году в Администрацию района поступило 2 заключения на проекты постановлений.(АППГ-2).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725D8">
        <w:rPr>
          <w:rFonts w:ascii="Times New Roman" w:hAnsi="Times New Roman" w:cs="Times New Roman"/>
          <w:sz w:val="28"/>
          <w:szCs w:val="28"/>
        </w:rPr>
        <w:t>По результатам рассмотрения заключений коррупциогенные факторы</w:t>
      </w:r>
      <w:r w:rsidRPr="00DE6C57">
        <w:rPr>
          <w:rFonts w:ascii="Times New Roman" w:hAnsi="Times New Roman" w:cs="Times New Roman"/>
          <w:sz w:val="26"/>
          <w:szCs w:val="26"/>
        </w:rPr>
        <w:t xml:space="preserve"> </w:t>
      </w:r>
      <w:r w:rsidRPr="001725D8">
        <w:rPr>
          <w:rFonts w:ascii="Times New Roman" w:hAnsi="Times New Roman" w:cs="Times New Roman"/>
          <w:sz w:val="28"/>
          <w:szCs w:val="28"/>
        </w:rPr>
        <w:t xml:space="preserve">исключены. </w:t>
      </w:r>
    </w:p>
    <w:p w:rsidR="004E3E40" w:rsidRDefault="00B476C3" w:rsidP="001A0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6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43C68">
        <w:rPr>
          <w:rFonts w:ascii="Times New Roman" w:eastAsia="Calibri" w:hAnsi="Times New Roman" w:cs="Times New Roman"/>
          <w:b/>
          <w:sz w:val="26"/>
          <w:szCs w:val="26"/>
        </w:rPr>
        <w:t>7.5.</w:t>
      </w:r>
      <w:r w:rsidR="0088071C" w:rsidRPr="0088071C">
        <w:rPr>
          <w:rFonts w:ascii="Times New Roman" w:hAnsi="Times New Roman" w:cs="Times New Roman"/>
          <w:sz w:val="28"/>
          <w:szCs w:val="28"/>
        </w:rPr>
        <w:t xml:space="preserve"> </w:t>
      </w:r>
      <w:r w:rsidR="004E3E40" w:rsidRPr="00BF35B4">
        <w:rPr>
          <w:rFonts w:ascii="Times New Roman" w:eastAsia="Times New Roman" w:hAnsi="Times New Roman" w:cs="Times New Roman"/>
          <w:sz w:val="28"/>
          <w:szCs w:val="28"/>
        </w:rPr>
        <w:t xml:space="preserve">      Отделом муниципального заказа Администрации района </w:t>
      </w:r>
      <w:r w:rsidR="004E3E40" w:rsidRPr="00BF35B4">
        <w:rPr>
          <w:rFonts w:ascii="Times New Roman" w:hAnsi="Times New Roman"/>
          <w:sz w:val="28"/>
          <w:szCs w:val="28"/>
        </w:rPr>
        <w:t xml:space="preserve">ежегодно  проводится </w:t>
      </w:r>
      <w:r w:rsidR="004E3E40" w:rsidRPr="00BF35B4">
        <w:rPr>
          <w:rFonts w:ascii="Times New Roman" w:eastAsia="Times New Roman" w:hAnsi="Times New Roman" w:cs="Times New Roman"/>
          <w:sz w:val="28"/>
          <w:szCs w:val="28"/>
        </w:rPr>
        <w:t xml:space="preserve">работа по актуализации анкет  близких родственников, установленных в статье 31, 39 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  с указанием ИНН. Анкеты составлены  заказчиками, контрактными управляющими, должностным лицом контрольного органа в сфере закупок.   Анализ анкет показал отсутствие фактов </w:t>
      </w:r>
      <w:r w:rsidR="004E3E40" w:rsidRPr="00BF35B4">
        <w:rPr>
          <w:rFonts w:ascii="Times New Roman" w:hAnsi="Times New Roman"/>
          <w:sz w:val="28"/>
          <w:szCs w:val="28"/>
        </w:rPr>
        <w:t>аффилированности</w:t>
      </w:r>
      <w:r w:rsidR="004E3E40" w:rsidRPr="00BF35B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A0202" w:rsidRDefault="001A0202" w:rsidP="001A020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анкет членами единой комиссии проводится  анализ  заявок участников конкурентных процедур. </w:t>
      </w:r>
    </w:p>
    <w:p w:rsidR="001A0202" w:rsidRDefault="001A0202" w:rsidP="001A0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района, ее структурных подразделениях, подведомственных учреждениях  организовано добровольное представление лицами, участвующими в осуществлении закупок декларации о возможной личной заинтересованности, по форме, утвержденной Методическими рекомендациями Министерства труда и социальной защиты РФ.    </w:t>
      </w:r>
    </w:p>
    <w:p w:rsidR="0031184C" w:rsidRPr="00BF35B4" w:rsidRDefault="0031184C" w:rsidP="003118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текущий период 2020</w:t>
      </w:r>
      <w:r w:rsidRPr="00BF35B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одно  уведомление</w:t>
      </w:r>
      <w:r w:rsidRPr="00BF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F35B4">
        <w:rPr>
          <w:rFonts w:ascii="Times New Roman" w:hAnsi="Times New Roman"/>
          <w:sz w:val="28"/>
          <w:szCs w:val="28"/>
        </w:rPr>
        <w:t xml:space="preserve">екоммерческой организации о заключении с гражданином, замещавшим должность муниципальной службы в Администрации района или в ее структурных подразделениях,  трудового </w:t>
      </w:r>
      <w:r>
        <w:rPr>
          <w:rFonts w:ascii="Times New Roman" w:hAnsi="Times New Roman"/>
          <w:sz w:val="28"/>
          <w:szCs w:val="28"/>
        </w:rPr>
        <w:t>договора.</w:t>
      </w:r>
    </w:p>
    <w:p w:rsidR="0031184C" w:rsidRPr="00DF3972" w:rsidRDefault="0031184C" w:rsidP="00311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972">
        <w:rPr>
          <w:rFonts w:ascii="Times New Roman" w:hAnsi="Times New Roman" w:cs="Times New Roman"/>
          <w:sz w:val="28"/>
          <w:szCs w:val="28"/>
        </w:rPr>
        <w:t xml:space="preserve"> В 2020 году  поступило 5 уведомлений муниципальных служащих об иной оплачиваемой работе. </w:t>
      </w:r>
    </w:p>
    <w:p w:rsidR="0031184C" w:rsidRPr="00DF3972" w:rsidRDefault="0031184C" w:rsidP="00311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972">
        <w:rPr>
          <w:rFonts w:ascii="Times New Roman" w:hAnsi="Times New Roman" w:cs="Times New Roman"/>
          <w:sz w:val="28"/>
          <w:szCs w:val="28"/>
        </w:rPr>
        <w:t xml:space="preserve">Случаев заключения в  Администрации района трудовых договоров с лицами, привлекавшимися ранее к уголовной ответственности за совершение коррупционных должностных и экономических преступлений, не имеется.  </w:t>
      </w:r>
    </w:p>
    <w:p w:rsidR="0031184C" w:rsidRPr="00F13F96" w:rsidRDefault="0031184C" w:rsidP="00311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96">
        <w:rPr>
          <w:rFonts w:ascii="Times New Roman" w:hAnsi="Times New Roman" w:cs="Times New Roman"/>
          <w:sz w:val="28"/>
          <w:szCs w:val="28"/>
        </w:rPr>
        <w:t xml:space="preserve">          В целях проверки достоверности и полноты предоставляемых муниципальными служащими сведений о доходах (расходах), об имуществе и обязательствах имущественного характера, а также сведений на их супругов и несовершеннолетних детей из  ЕГРЮЛ, ЕГРИП запрашиваются </w:t>
      </w:r>
      <w:r w:rsidRPr="00F13F96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носителе.  Сведения о недвижимом имуществе  и сделок с ним  запрашиваются в электронном виде через портал Росреестра. </w:t>
      </w:r>
    </w:p>
    <w:p w:rsidR="0031184C" w:rsidRDefault="0031184C" w:rsidP="0031184C">
      <w:pPr>
        <w:spacing w:after="0" w:line="36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3F96">
        <w:rPr>
          <w:rFonts w:ascii="Times New Roman" w:hAnsi="Times New Roman"/>
          <w:sz w:val="28"/>
          <w:szCs w:val="28"/>
        </w:rPr>
        <w:t xml:space="preserve">        При анализе сведений, содержащихся в справках о доходах, о расходах, об имуществе и обязательствах имущественного характера осуществляется проверка достоверности и полноты  представленных сведений, контроль за соблюдением муниципальными служащими ограничений, запретов и требований, предусмотренных законодательством. Анализ указанных сведений, представленных 17  муниципальными служащими в ходе декларационной кампании 2020 года, подтвердил их достоверность;  нарушений и фактов владения ими ценными бумагами, акциями (долями участия, паями в уставных (складочных) капиталах организаций) не выявлено. </w:t>
      </w:r>
      <w:r w:rsidRPr="00F13F96">
        <w:rPr>
          <w:rFonts w:ascii="Times New Roman" w:eastAsia="Calibri" w:hAnsi="Times New Roman"/>
          <w:sz w:val="28"/>
          <w:szCs w:val="28"/>
        </w:rPr>
        <w:t xml:space="preserve">Результаты   означенной проверки   рассмотрены в четвертом  квартале 2020 года  на заседании </w:t>
      </w:r>
      <w:r w:rsidRPr="00F13F96">
        <w:rPr>
          <w:rFonts w:ascii="Times New Roman" w:hAnsi="Times New Roman" w:cs="Times New Roman"/>
          <w:sz w:val="28"/>
          <w:szCs w:val="28"/>
        </w:rPr>
        <w:t>Комиссии.</w:t>
      </w:r>
      <w:r w:rsidRPr="00F13F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Нарушение сроков предоставления сведений не допускалось, сведения размещены на официальном сайте Администрации района в сети Интернет.</w:t>
      </w:r>
    </w:p>
    <w:p w:rsidR="00D60F10" w:rsidRPr="00D60F10" w:rsidRDefault="0031184C" w:rsidP="00311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3F96">
        <w:rPr>
          <w:rFonts w:ascii="Times New Roman" w:hAnsi="Times New Roman" w:cs="Times New Roman"/>
          <w:sz w:val="28"/>
          <w:szCs w:val="28"/>
        </w:rPr>
        <w:t xml:space="preserve">Случаев  в отношении имущества  муниципальных служащих, которые  не смогли представить сведения, подтверждающих его приобретение на законные доходы в  2020  году не установлено. </w:t>
      </w:r>
      <w:r w:rsidR="004E3E40" w:rsidRPr="00BF35B4">
        <w:rPr>
          <w:rFonts w:ascii="Times New Roman" w:hAnsi="Times New Roman" w:cs="Times New Roman"/>
          <w:sz w:val="28"/>
          <w:szCs w:val="28"/>
        </w:rPr>
        <w:t xml:space="preserve"> </w:t>
      </w:r>
      <w:r w:rsidR="00E35C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</w:p>
    <w:p w:rsidR="004E3E40" w:rsidRDefault="004E3E40" w:rsidP="004E3E40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F35B4">
        <w:rPr>
          <w:rFonts w:ascii="Times New Roman" w:eastAsia="Calibri" w:hAnsi="Times New Roman"/>
          <w:sz w:val="28"/>
          <w:szCs w:val="28"/>
        </w:rPr>
        <w:t xml:space="preserve">Результаты   означенной проверки   рассмотрены в </w:t>
      </w:r>
      <w:r w:rsidR="0031184C">
        <w:rPr>
          <w:rFonts w:ascii="Times New Roman" w:eastAsia="Calibri" w:hAnsi="Times New Roman"/>
          <w:sz w:val="28"/>
          <w:szCs w:val="28"/>
        </w:rPr>
        <w:t xml:space="preserve">четвертом квартале 2020 </w:t>
      </w:r>
      <w:r w:rsidRPr="00BF35B4">
        <w:rPr>
          <w:rFonts w:ascii="Times New Roman" w:eastAsia="Calibri" w:hAnsi="Times New Roman"/>
          <w:sz w:val="28"/>
          <w:szCs w:val="28"/>
        </w:rPr>
        <w:t xml:space="preserve"> года  на заседании Комиссии. </w:t>
      </w:r>
    </w:p>
    <w:p w:rsidR="00AC50ED" w:rsidRPr="00F13F96" w:rsidRDefault="00AC50ED" w:rsidP="00AC50E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3F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3F96">
        <w:rPr>
          <w:rFonts w:ascii="Times New Roman" w:eastAsia="Calibri" w:hAnsi="Times New Roman"/>
          <w:sz w:val="28"/>
          <w:szCs w:val="28"/>
        </w:rPr>
        <w:t xml:space="preserve">   В результате мониторинга соблюдения муниципальными служащими ограничений и запретов, в том числе связанных с получением или сдачей подарков, с соблюдением обязанностей об уведомлении представителя нанимателя о выполнении иной оплачиваемой работы, об обращениях в целях склонения к совершению коррупционных правонарушений,  кадровой службой нарушений в 2020  гг не выявлено. </w:t>
      </w:r>
    </w:p>
    <w:p w:rsidR="00AC50ED" w:rsidRPr="00E00B64" w:rsidRDefault="00AC50ED" w:rsidP="00AC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0B64">
        <w:rPr>
          <w:rFonts w:ascii="Times New Roman" w:hAnsi="Times New Roman" w:cs="Times New Roman"/>
          <w:sz w:val="28"/>
          <w:szCs w:val="28"/>
        </w:rPr>
        <w:t xml:space="preserve">В должностные  инструкции  руководителей муниципальных подведомственных учреждений внесены изменения  о возложении на обязанностей по предотвращению и урегулированию конфликта интересов, </w:t>
      </w:r>
      <w:r w:rsidRPr="00E00B64">
        <w:rPr>
          <w:rFonts w:ascii="Times New Roman" w:hAnsi="Times New Roman" w:cs="Times New Roman"/>
          <w:sz w:val="28"/>
          <w:szCs w:val="28"/>
        </w:rPr>
        <w:lastRenderedPageBreak/>
        <w:t>предусмотренных статьями 10,11 Федерального закона № 273-ФЗ  от 25.12.2008 года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0ED" w:rsidRDefault="004E3E40" w:rsidP="00AC50E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35B4">
        <w:rPr>
          <w:rFonts w:ascii="Times New Roman" w:eastAsia="Calibri" w:hAnsi="Times New Roman"/>
          <w:sz w:val="28"/>
          <w:szCs w:val="28"/>
        </w:rPr>
        <w:t xml:space="preserve"> </w:t>
      </w:r>
      <w:r w:rsidR="00A809E5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BF35B4">
        <w:rPr>
          <w:rFonts w:ascii="Times New Roman" w:eastAsia="Calibri" w:hAnsi="Times New Roman"/>
          <w:sz w:val="28"/>
          <w:szCs w:val="28"/>
        </w:rPr>
        <w:t xml:space="preserve">По каждому случаю несоблюдения ограничений и запретов  и неисполнения обязанностей, установленных в целях противодействия коррупции,  проводится проверка. </w:t>
      </w:r>
      <w:r w:rsidR="00AC50ED" w:rsidRPr="00F13F96">
        <w:rPr>
          <w:rFonts w:ascii="Times New Roman" w:eastAsia="Calibri" w:hAnsi="Times New Roman"/>
          <w:sz w:val="28"/>
          <w:szCs w:val="28"/>
        </w:rPr>
        <w:t xml:space="preserve">За текущий период 2020 года  проведена  одна проверка в отношении  кандидата на должность муниципальной службы. В ходе проверки нарушения не выявлены. </w:t>
      </w:r>
    </w:p>
    <w:p w:rsidR="004E3E40" w:rsidRPr="00BF35B4" w:rsidRDefault="00D60F10" w:rsidP="00AC50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4E3E40" w:rsidRPr="00BF35B4"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Правительства РФ от 05.03.2018 г. № 228 распоряжением Администрации района от 24.07.2019 г. № 343 (новая редакция) назначено должностное лицо, ответственное за направление сведений в реестр лиц, уволенных в связи с утратой доверия, и исключение из него. </w:t>
      </w:r>
    </w:p>
    <w:p w:rsidR="0088071C" w:rsidRPr="00BF35B4" w:rsidRDefault="0088071C" w:rsidP="00F7748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071C">
        <w:rPr>
          <w:rFonts w:ascii="Times New Roman" w:hAnsi="Times New Roman" w:cs="Times New Roman"/>
          <w:b/>
          <w:sz w:val="28"/>
          <w:szCs w:val="28"/>
        </w:rPr>
        <w:t>7.6.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законодательства в муниципальном районе действует Комиссия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="00D86A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89" w:rsidRPr="00EC7BE9" w:rsidRDefault="00F77489" w:rsidP="00F7748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BE9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входят, в том числе, депутаты представительного органа </w:t>
      </w:r>
      <w:r w:rsidRPr="00EC7BE9">
        <w:rPr>
          <w:rFonts w:ascii="Times New Roman" w:hAnsi="Times New Roman" w:cs="Times New Roman"/>
          <w:sz w:val="28"/>
          <w:szCs w:val="28"/>
        </w:rPr>
        <w:t xml:space="preserve">  </w:t>
      </w:r>
      <w:r w:rsidRPr="00EC7BE9">
        <w:rPr>
          <w:rFonts w:ascii="Times New Roman" w:eastAsia="Times New Roman" w:hAnsi="Times New Roman" w:cs="Times New Roman"/>
          <w:sz w:val="28"/>
          <w:szCs w:val="28"/>
        </w:rPr>
        <w:t xml:space="preserve">района, члены общественного Совета при Главе района. </w:t>
      </w:r>
      <w:r w:rsidRPr="00EC7BE9">
        <w:rPr>
          <w:rFonts w:ascii="Times New Roman" w:hAnsi="Times New Roman" w:cs="Times New Roman"/>
          <w:sz w:val="28"/>
          <w:szCs w:val="28"/>
        </w:rPr>
        <w:t xml:space="preserve">  За отчетный период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7BE9">
        <w:rPr>
          <w:rFonts w:ascii="Times New Roman" w:hAnsi="Times New Roman" w:cs="Times New Roman"/>
          <w:sz w:val="28"/>
          <w:szCs w:val="28"/>
        </w:rPr>
        <w:t xml:space="preserve"> заседаний Комиссий. </w:t>
      </w:r>
      <w:r w:rsidRPr="00EC7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BE9">
        <w:rPr>
          <w:rFonts w:ascii="Times New Roman" w:hAnsi="Times New Roman" w:cs="Times New Roman"/>
          <w:sz w:val="28"/>
          <w:szCs w:val="28"/>
        </w:rPr>
        <w:t>В целях контроля за соблюдением лицами, замещающими должности муниципальной службы, требований законодательства о противодействии коррупции, в том числе касающегося предотвращения и урегулирования конфликта интересов в Администрации района назначено уполномоченное должностное лицо.</w:t>
      </w:r>
    </w:p>
    <w:p w:rsidR="00F77489" w:rsidRDefault="00F77489" w:rsidP="00F7748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3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972">
        <w:rPr>
          <w:rFonts w:ascii="Times New Roman" w:hAnsi="Times New Roman" w:cs="Times New Roman"/>
          <w:sz w:val="28"/>
          <w:szCs w:val="28"/>
        </w:rPr>
        <w:t>За текущий период 2020 года уведомлений</w:t>
      </w:r>
      <w:r w:rsidRPr="00DF3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возможности возникновения конфликта интереса  от муниципальных служащих</w:t>
      </w:r>
      <w:r w:rsidRPr="00DF3972">
        <w:rPr>
          <w:rFonts w:ascii="Times New Roman" w:hAnsi="Times New Roman" w:cs="Times New Roman"/>
          <w:sz w:val="28"/>
          <w:szCs w:val="28"/>
        </w:rPr>
        <w:t xml:space="preserve"> в комиссию не поступало.</w:t>
      </w:r>
      <w:r w:rsidRPr="00DF3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(АППГ-1)</w:t>
      </w:r>
      <w:r w:rsidRPr="00DF3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489" w:rsidRDefault="00F77489" w:rsidP="00F7748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За отчетный период 2020 года  прокуратурой Безенчукского района направлена информация о возникшем конфликте интересов в отношении  2 специалистов, занимающих техническую должность  и не относящихся к должностям муниципальной службы в Администрации района. Данная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рассмотрена на заседании Комиссии 11.08.2020 года с участием представителя надзорного органа. По результатам рассмотрения приняты меры к урегулированию конфликта интереса путем изменения должностного и служебного положения работника. ( п. 5 ч. 1 ст. 77 Трудового кодекса РФ)</w:t>
      </w:r>
    </w:p>
    <w:p w:rsidR="00F77489" w:rsidRPr="00DF3972" w:rsidRDefault="00F77489" w:rsidP="00F774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972">
        <w:rPr>
          <w:rFonts w:ascii="Times New Roman" w:hAnsi="Times New Roman" w:cs="Times New Roman"/>
          <w:sz w:val="28"/>
          <w:szCs w:val="28"/>
        </w:rPr>
        <w:t xml:space="preserve">Случаев принятия решений не соответствующих рекомендациям комиссии не допускалось. Должностных лиц, не выполнивших данные Комиссией рекомендаций   не имеется. </w:t>
      </w:r>
    </w:p>
    <w:p w:rsidR="00F77489" w:rsidRPr="00DF3972" w:rsidRDefault="00F77489" w:rsidP="00F774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3972">
        <w:rPr>
          <w:rFonts w:ascii="Times New Roman" w:hAnsi="Times New Roman" w:cs="Times New Roman"/>
          <w:sz w:val="28"/>
          <w:szCs w:val="28"/>
        </w:rPr>
        <w:t>Меры по предотвращению и урегулированию возможности возникнове</w:t>
      </w:r>
      <w:r>
        <w:rPr>
          <w:rFonts w:ascii="Times New Roman" w:hAnsi="Times New Roman" w:cs="Times New Roman"/>
          <w:sz w:val="28"/>
          <w:szCs w:val="28"/>
        </w:rPr>
        <w:t>ния конфликта интересов отражаются</w:t>
      </w:r>
      <w:r w:rsidRPr="00DF3972">
        <w:rPr>
          <w:rFonts w:ascii="Times New Roman" w:hAnsi="Times New Roman" w:cs="Times New Roman"/>
          <w:sz w:val="28"/>
          <w:szCs w:val="28"/>
        </w:rPr>
        <w:t xml:space="preserve"> в протоколах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F3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89" w:rsidRPr="00DF3972" w:rsidRDefault="00F77489" w:rsidP="00F774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3972">
        <w:rPr>
          <w:rFonts w:ascii="Times New Roman" w:hAnsi="Times New Roman" w:cs="Times New Roman"/>
          <w:sz w:val="28"/>
          <w:szCs w:val="28"/>
        </w:rPr>
        <w:t xml:space="preserve">    </w:t>
      </w:r>
      <w:r w:rsidRPr="00DF397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273-ФЗ «О противодействии коррупции» кадровой службой готовятся мотивированные заключения по результатам поступивших уведомлений  муниципальных служащих. </w:t>
      </w:r>
    </w:p>
    <w:p w:rsidR="0088071C" w:rsidRDefault="0088071C" w:rsidP="004E3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   Комплекс организационных, разъяснительных и иных мер по обеспечению  муниципальными служащими соблюдения ограничений и запретов, принимается в рамках ежегодного плана по антикоррупционному просвещению. </w:t>
      </w:r>
    </w:p>
    <w:p w:rsidR="00F77489" w:rsidRDefault="00F77489" w:rsidP="00F77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Кадровой службой Администрации района обеспечено ежегодная актуализация информации, находящаяся в личном деле должностных лиц, деятельность которых  связанна с коррупционными рисками с указанием сведений о лицах, находящихся с работником в близком родстве или свойстве. </w:t>
      </w:r>
      <w:r w:rsidRPr="005128E2">
        <w:rPr>
          <w:rFonts w:ascii="Times New Roman" w:hAnsi="Times New Roman" w:cs="Times New Roman"/>
          <w:sz w:val="28"/>
          <w:szCs w:val="28"/>
        </w:rPr>
        <w:t xml:space="preserve">Все анкеты хранятся в личных делах муниципальных служащих. При поступлении на муниципальную службу также заполняются соответствующие анкеты. </w:t>
      </w:r>
    </w:p>
    <w:p w:rsidR="00F77489" w:rsidRDefault="00F77489" w:rsidP="00F77489">
      <w:pPr>
        <w:spacing w:after="0" w:line="360" w:lineRule="auto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В тестовом режиме к</w:t>
      </w:r>
      <w:r w:rsidRPr="007A6979">
        <w:rPr>
          <w:rFonts w:ascii="Times New Roman" w:hAnsi="Times New Roman" w:cs="Times New Roman"/>
          <w:sz w:val="28"/>
          <w:szCs w:val="28"/>
        </w:rPr>
        <w:t>адровой службой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7A69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7A6979">
        <w:rPr>
          <w:rFonts w:ascii="Times New Roman" w:hAnsi="Times New Roman" w:cs="Times New Roman"/>
          <w:sz w:val="28"/>
          <w:szCs w:val="28"/>
        </w:rPr>
        <w:t xml:space="preserve">  2020 года в соответствии с анкетой,  по форме утвержденной на заседании Комиссии (протокол № 1  от 16.01.2020г.)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знаний по антикоррупционной тематике муниципальных служащих Администрации района, структурных подразделений, Администраций городских и сельских поселений.</w:t>
      </w:r>
    </w:p>
    <w:p w:rsidR="00F77489" w:rsidRDefault="00F77489" w:rsidP="00F7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Тестирование показало, что опрашиваемые специалисты знакомы с терминологией законодательства о  противодействие коррупции. </w:t>
      </w:r>
    </w:p>
    <w:p w:rsidR="00F77489" w:rsidRDefault="00F77489" w:rsidP="00F7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июне 2020 года проведено анонимное тестирование на знание антикорруп</w:t>
      </w:r>
      <w:r w:rsidRPr="007A697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979">
        <w:rPr>
          <w:rFonts w:ascii="Times New Roman" w:hAnsi="Times New Roman" w:cs="Times New Roman"/>
          <w:sz w:val="28"/>
          <w:szCs w:val="28"/>
        </w:rPr>
        <w:t>онного законодательства муниципальных служащих муниципального района Безенчукский, а также специалистов, не относящихся к должностям муниципальной службы, исполнение обязанностей по которым в наибольшей степени подвержены риску коррупционных проявлений в Администрации района и ее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489" w:rsidRDefault="00F77489" w:rsidP="00F7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тестирования подготовлена справка, в 3 квартале проведено  методическое занятие.  </w:t>
      </w:r>
    </w:p>
    <w:p w:rsidR="00D35F25" w:rsidRPr="00B61B8B" w:rsidRDefault="00D35F25" w:rsidP="00D35F2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64">
        <w:rPr>
          <w:rFonts w:ascii="Times New Roman" w:hAnsi="Times New Roman" w:cs="Times New Roman"/>
          <w:sz w:val="28"/>
          <w:szCs w:val="28"/>
        </w:rPr>
        <w:t xml:space="preserve"> </w:t>
      </w:r>
      <w:r w:rsidRPr="00B61B8B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в сфере антикоррупционной политики, а также   выработке подхода к проведению оценки коррупционных рисков, в соответствии с Постановлением Администрации района от 19.04.2017 г. № 437 </w:t>
      </w:r>
      <w:r>
        <w:rPr>
          <w:rFonts w:ascii="Times New Roman" w:hAnsi="Times New Roman" w:cs="Times New Roman"/>
          <w:sz w:val="28"/>
          <w:szCs w:val="28"/>
        </w:rPr>
        <w:t xml:space="preserve"> ( в ред. от  06.12.2019г. № 14733) </w:t>
      </w:r>
      <w:r w:rsidRPr="00B61B8B">
        <w:rPr>
          <w:rFonts w:ascii="Times New Roman" w:hAnsi="Times New Roman" w:cs="Times New Roman"/>
          <w:sz w:val="28"/>
          <w:szCs w:val="28"/>
        </w:rPr>
        <w:t>«Об утверждении перечня коррупционно опасных функций в сфере деятельности Администрации района и е</w:t>
      </w:r>
      <w:r>
        <w:rPr>
          <w:rFonts w:ascii="Times New Roman" w:hAnsi="Times New Roman" w:cs="Times New Roman"/>
          <w:sz w:val="28"/>
          <w:szCs w:val="28"/>
        </w:rPr>
        <w:t xml:space="preserve">е структурных подразделениях» в третьем </w:t>
      </w:r>
      <w:r w:rsidRPr="00B61B8B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2020 года кадровой службой Администрации района </w:t>
      </w:r>
      <w:r w:rsidRPr="00B61B8B">
        <w:rPr>
          <w:rFonts w:ascii="Times New Roman" w:hAnsi="Times New Roman" w:cs="Times New Roman"/>
          <w:sz w:val="28"/>
          <w:szCs w:val="28"/>
        </w:rPr>
        <w:t xml:space="preserve"> проведен мониторинг должностных инструкций  муниципальных служащих муниципального района Безенчукский, а также специалистов, не относящихся к должностям муниципальной службы, исполнение обязанностей по которым в наибольшей степени подвержену риску коррупционных проявлений в Администрации района  и ее структурных подразделениях.</w:t>
      </w:r>
    </w:p>
    <w:p w:rsidR="00D35F25" w:rsidRPr="00B61B8B" w:rsidRDefault="00D35F25" w:rsidP="00D35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1B8B">
        <w:rPr>
          <w:rFonts w:ascii="Times New Roman" w:hAnsi="Times New Roman" w:cs="Times New Roman"/>
          <w:sz w:val="28"/>
          <w:szCs w:val="28"/>
        </w:rPr>
        <w:t>Результаты  монитори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1" w:name="_GoBack"/>
      <w:bookmarkEnd w:id="1"/>
      <w:r w:rsidRPr="00B61B8B">
        <w:rPr>
          <w:rFonts w:ascii="Times New Roman" w:hAnsi="Times New Roman" w:cs="Times New Roman"/>
          <w:sz w:val="28"/>
          <w:szCs w:val="28"/>
        </w:rPr>
        <w:t xml:space="preserve">га рассмотрены  </w:t>
      </w:r>
      <w:r w:rsidRPr="00160DF3">
        <w:rPr>
          <w:rFonts w:ascii="Times New Roman" w:hAnsi="Times New Roman" w:cs="Times New Roman"/>
          <w:sz w:val="28"/>
          <w:szCs w:val="28"/>
        </w:rPr>
        <w:t>14.07.2020г.</w:t>
      </w:r>
      <w:r w:rsidRPr="00B61B8B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B8B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внесены изменения в  Перечень должностей, не относящиеся к должностям муниципальной службы в Администрации муниципального района Безенчукский и ее структурных подразделений, исполнение обязанностей по которым в наибольшей степени подвержены риску коррупционных проявлений. (Постанов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от 31.07.2020г. № 690</w:t>
      </w:r>
      <w:r w:rsidRPr="00B61B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в перечень коррупционно опасных функций в сфере деятельности Администрации района и ее структурных подразделениях. </w:t>
      </w:r>
      <w:r w:rsidRPr="00B61B8B">
        <w:rPr>
          <w:rFonts w:ascii="Times New Roman" w:hAnsi="Times New Roman" w:cs="Times New Roman"/>
          <w:sz w:val="28"/>
          <w:szCs w:val="28"/>
        </w:rPr>
        <w:t>(Постанов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района от 31.07.2020г. № 691</w:t>
      </w:r>
      <w:r w:rsidRPr="00B61B8B">
        <w:rPr>
          <w:rFonts w:ascii="Times New Roman" w:hAnsi="Times New Roman" w:cs="Times New Roman"/>
          <w:sz w:val="28"/>
          <w:szCs w:val="28"/>
        </w:rPr>
        <w:t>)</w:t>
      </w:r>
    </w:p>
    <w:p w:rsidR="00CE6903" w:rsidRPr="00CE6903" w:rsidRDefault="00633EF3" w:rsidP="00CE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8">
        <w:rPr>
          <w:rFonts w:ascii="Times New Roman" w:hAnsi="Times New Roman" w:cs="Times New Roman"/>
          <w:sz w:val="26"/>
          <w:szCs w:val="26"/>
        </w:rPr>
        <w:t xml:space="preserve"> </w:t>
      </w:r>
      <w:r w:rsidR="004E3E40">
        <w:rPr>
          <w:rFonts w:ascii="Times New Roman" w:hAnsi="Times New Roman" w:cs="Times New Roman"/>
          <w:sz w:val="26"/>
          <w:szCs w:val="26"/>
        </w:rPr>
        <w:t xml:space="preserve">       </w:t>
      </w:r>
      <w:r w:rsidR="00E24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57" w:rsidRPr="003069B1">
        <w:rPr>
          <w:rFonts w:ascii="Times New Roman" w:hAnsi="Times New Roman" w:cs="Times New Roman"/>
          <w:b/>
          <w:sz w:val="26"/>
          <w:szCs w:val="26"/>
        </w:rPr>
        <w:t>7.7</w:t>
      </w:r>
      <w:r w:rsidR="00BB4157" w:rsidRPr="00CE6903">
        <w:rPr>
          <w:rFonts w:ascii="Times New Roman" w:hAnsi="Times New Roman" w:cs="Times New Roman"/>
          <w:b/>
          <w:sz w:val="28"/>
          <w:szCs w:val="28"/>
        </w:rPr>
        <w:t>.</w:t>
      </w:r>
      <w:r w:rsidR="00BB4157" w:rsidRPr="00CE6903">
        <w:rPr>
          <w:rFonts w:ascii="Times New Roman" w:hAnsi="Times New Roman" w:cs="Times New Roman"/>
          <w:sz w:val="28"/>
          <w:szCs w:val="28"/>
        </w:rPr>
        <w:t xml:space="preserve"> </w:t>
      </w:r>
      <w:r w:rsidR="00CE6903" w:rsidRPr="00CE6903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телефон «горячая линия» по вопросам противодействия коррупции, назначено ответственное лицо по обеспечению её деятельности. Телефон доверия  регулярно размещается в СМИ и имеется на сайте Администрации района в сети Интернет.   Принято распоряжение от 06.06.2019 г № 281 « Об утверждении положения о работе </w:t>
      </w:r>
    </w:p>
    <w:p w:rsidR="00CE6903" w:rsidRPr="00CE6903" w:rsidRDefault="00CE6903" w:rsidP="00CE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903">
        <w:rPr>
          <w:rFonts w:ascii="Times New Roman" w:hAnsi="Times New Roman" w:cs="Times New Roman"/>
          <w:sz w:val="28"/>
          <w:szCs w:val="28"/>
        </w:rPr>
        <w:t xml:space="preserve">« Телефона доверия» в Администрации района» (новая редакция) </w:t>
      </w:r>
    </w:p>
    <w:p w:rsidR="00CE6903" w:rsidRPr="00CE6903" w:rsidRDefault="00CE6903" w:rsidP="00CE6903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069B1" w:rsidRPr="00CE6903">
        <w:rPr>
          <w:rFonts w:ascii="Times New Roman" w:hAnsi="Times New Roman" w:cs="Times New Roman"/>
          <w:b w:val="0"/>
          <w:sz w:val="28"/>
          <w:szCs w:val="28"/>
        </w:rPr>
        <w:t>Для оперативного информирования населения Безенчукского района  через средства массовой информации района, а также при проведении личных приемов должностными лицами  Администрации района  до граждан доводился номер «телефона доверия», он также дублировался  на телевизионном табло в холле Администрации района,  назначено ответственное лицо по обеспечению   его деятельности.</w:t>
      </w:r>
      <w:r w:rsidR="003069B1" w:rsidRPr="009206A2">
        <w:rPr>
          <w:rFonts w:ascii="Times New Roman" w:hAnsi="Times New Roman" w:cs="Times New Roman"/>
          <w:sz w:val="28"/>
          <w:szCs w:val="28"/>
        </w:rPr>
        <w:t xml:space="preserve"> 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 xml:space="preserve">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 их </w:t>
      </w:r>
      <w:r w:rsidR="00B21D2F">
        <w:rPr>
          <w:rFonts w:ascii="Times New Roman" w:hAnsi="Times New Roman" w:cs="Times New Roman"/>
          <w:b w:val="0"/>
          <w:sz w:val="28"/>
          <w:szCs w:val="28"/>
        </w:rPr>
        <w:t>прав и законных интересов в 2020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 xml:space="preserve"> году не поступало.  </w:t>
      </w:r>
    </w:p>
    <w:p w:rsidR="0090489B" w:rsidRPr="00201638" w:rsidRDefault="0090489B" w:rsidP="00E245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489B" w:rsidRPr="00201638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8A9"/>
    <w:rsid w:val="00015E89"/>
    <w:rsid w:val="000866B4"/>
    <w:rsid w:val="000917D9"/>
    <w:rsid w:val="000927C1"/>
    <w:rsid w:val="000A5DD7"/>
    <w:rsid w:val="001725D8"/>
    <w:rsid w:val="001A0202"/>
    <w:rsid w:val="00201638"/>
    <w:rsid w:val="002257BE"/>
    <w:rsid w:val="00291E2E"/>
    <w:rsid w:val="00295AA8"/>
    <w:rsid w:val="002C6672"/>
    <w:rsid w:val="002E0B2E"/>
    <w:rsid w:val="002E748B"/>
    <w:rsid w:val="002F1DEA"/>
    <w:rsid w:val="003069B1"/>
    <w:rsid w:val="0031184C"/>
    <w:rsid w:val="00317AED"/>
    <w:rsid w:val="00331DE5"/>
    <w:rsid w:val="00351DB9"/>
    <w:rsid w:val="00371ED3"/>
    <w:rsid w:val="00393D59"/>
    <w:rsid w:val="003B30FA"/>
    <w:rsid w:val="003B4B11"/>
    <w:rsid w:val="004318A9"/>
    <w:rsid w:val="004E3E40"/>
    <w:rsid w:val="005B6DD7"/>
    <w:rsid w:val="005E5993"/>
    <w:rsid w:val="005F2B4C"/>
    <w:rsid w:val="005F33FB"/>
    <w:rsid w:val="00633EF3"/>
    <w:rsid w:val="00665EB8"/>
    <w:rsid w:val="006B1B78"/>
    <w:rsid w:val="006E392E"/>
    <w:rsid w:val="00704445"/>
    <w:rsid w:val="00707E90"/>
    <w:rsid w:val="00737521"/>
    <w:rsid w:val="00750B5C"/>
    <w:rsid w:val="00761149"/>
    <w:rsid w:val="00783762"/>
    <w:rsid w:val="00873914"/>
    <w:rsid w:val="0088071C"/>
    <w:rsid w:val="00897010"/>
    <w:rsid w:val="008A12D6"/>
    <w:rsid w:val="0090489B"/>
    <w:rsid w:val="009219B4"/>
    <w:rsid w:val="00971DD8"/>
    <w:rsid w:val="009B3B59"/>
    <w:rsid w:val="009D0176"/>
    <w:rsid w:val="00A059A6"/>
    <w:rsid w:val="00A809E5"/>
    <w:rsid w:val="00A83ECC"/>
    <w:rsid w:val="00A85BF0"/>
    <w:rsid w:val="00A94444"/>
    <w:rsid w:val="00AC0C80"/>
    <w:rsid w:val="00AC2EE2"/>
    <w:rsid w:val="00AC50ED"/>
    <w:rsid w:val="00B21D2F"/>
    <w:rsid w:val="00B476C3"/>
    <w:rsid w:val="00B96032"/>
    <w:rsid w:val="00BB4157"/>
    <w:rsid w:val="00BC2FAD"/>
    <w:rsid w:val="00C24D43"/>
    <w:rsid w:val="00C523B7"/>
    <w:rsid w:val="00C81B06"/>
    <w:rsid w:val="00C83FF7"/>
    <w:rsid w:val="00C950E3"/>
    <w:rsid w:val="00CE6903"/>
    <w:rsid w:val="00D35F25"/>
    <w:rsid w:val="00D43C68"/>
    <w:rsid w:val="00D60F10"/>
    <w:rsid w:val="00D6547E"/>
    <w:rsid w:val="00D66295"/>
    <w:rsid w:val="00D86A04"/>
    <w:rsid w:val="00DA3BBA"/>
    <w:rsid w:val="00DD6008"/>
    <w:rsid w:val="00DD668B"/>
    <w:rsid w:val="00E12629"/>
    <w:rsid w:val="00E24539"/>
    <w:rsid w:val="00E301D4"/>
    <w:rsid w:val="00E35C7E"/>
    <w:rsid w:val="00EC77C7"/>
    <w:rsid w:val="00ED7D40"/>
    <w:rsid w:val="00F04932"/>
    <w:rsid w:val="00F05D65"/>
    <w:rsid w:val="00F12964"/>
    <w:rsid w:val="00F7527A"/>
    <w:rsid w:val="00F77489"/>
    <w:rsid w:val="00F77D08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A9"/>
    <w:pPr>
      <w:ind w:left="720"/>
      <w:contextualSpacing/>
    </w:pPr>
  </w:style>
  <w:style w:type="paragraph" w:customStyle="1" w:styleId="ConsPlusNormal">
    <w:name w:val="ConsPlusNormal"/>
    <w:uiPriority w:val="99"/>
    <w:rsid w:val="00C9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A12D6"/>
    <w:pPr>
      <w:spacing w:after="0" w:line="240" w:lineRule="auto"/>
      <w:ind w:left="567" w:right="227" w:hanging="397"/>
      <w:jc w:val="center"/>
    </w:pPr>
    <w:rPr>
      <w:rFonts w:ascii="Calibri" w:eastAsia="Calibri" w:hAnsi="Calibri" w:cs="Times New Roman"/>
    </w:rPr>
  </w:style>
  <w:style w:type="character" w:styleId="a5">
    <w:name w:val="Emphasis"/>
    <w:qFormat/>
    <w:rsid w:val="008A12D6"/>
    <w:rPr>
      <w:i/>
      <w:iCs/>
    </w:rPr>
  </w:style>
  <w:style w:type="paragraph" w:customStyle="1" w:styleId="ConsTitle">
    <w:name w:val="ConsTitle"/>
    <w:rsid w:val="00971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10A1E462F8C9BD14AD6662BBE530B13231C97723E97B4B6E4D388A70B047202FA25BB804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3414-3F3F-4778-BCDD-399218E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2021-02-16T11:09:00Z</cp:lastPrinted>
  <dcterms:created xsi:type="dcterms:W3CDTF">2021-01-18T04:58:00Z</dcterms:created>
  <dcterms:modified xsi:type="dcterms:W3CDTF">2021-02-16T11:15:00Z</dcterms:modified>
</cp:coreProperties>
</file>