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7EC9" w:rsidRPr="00D27EC9" w:rsidRDefault="00D27EC9" w:rsidP="00D27EC9">
      <w:pPr>
        <w:rPr>
          <w:b/>
          <w:bCs/>
        </w:rPr>
      </w:pPr>
      <w:r w:rsidRPr="00D27EC9">
        <w:rPr>
          <w:b/>
          <w:bCs/>
        </w:rPr>
        <w:t>Виды медицинских осмотров работников</w:t>
      </w:r>
    </w:p>
    <w:p w:rsidR="00D27EC9" w:rsidRDefault="00D27EC9" w:rsidP="00D27EC9">
      <w:r>
        <w:t>Трудовое законодательство выделяет три вида медосмотров.</w:t>
      </w:r>
    </w:p>
    <w:p w:rsidR="00D27EC9" w:rsidRDefault="00D27EC9" w:rsidP="00D27EC9"/>
    <w:p w:rsidR="00D27EC9" w:rsidRDefault="00D27EC9" w:rsidP="00D27EC9">
      <w:r>
        <w:t>1. Предварительные. Их проходят при поступлении на работу, еще до заключения трудового договора.</w:t>
      </w:r>
    </w:p>
    <w:p w:rsidR="00D27EC9" w:rsidRDefault="00D27EC9" w:rsidP="00D27EC9">
      <w:bookmarkStart w:id="0" w:name="_GoBack"/>
      <w:bookmarkEnd w:id="0"/>
    </w:p>
    <w:p w:rsidR="00D27EC9" w:rsidRDefault="00D27EC9" w:rsidP="00D27EC9">
      <w:r>
        <w:t>2. Периодические. Они проводятся с определенной частотой в период работы. К этой категории обследований относятся также медицинские осмотры в начале и в конце рабочего дня (смены). Их устанавливают для некоторых категорий работников. Например, для водителей. С сентября 2023 года действует новый порядок проведения периодических медосмотров водителей (утв. приказом Минздрава от 30.05.23 № 266н). Одно из новшеств — возможность дистанционного медосмотра (см. «Утверждены правила для проведения дистанционных предрейсовых медосмотров»).</w:t>
      </w:r>
    </w:p>
    <w:p w:rsidR="00D27EC9" w:rsidRDefault="00D27EC9" w:rsidP="00D27EC9"/>
    <w:p w:rsidR="00D27EC9" w:rsidRDefault="00D27EC9" w:rsidP="00D27EC9">
      <w:r>
        <w:t>3. Внеочередные. Они могут устанавливаться нормативными правовыми актами. Также внеочередные обследования необходимы при наличии соответствующих медицинских рекомендаций (ч. 1 ст. 220 ТК РФ). Такие рекомендации могут быть даны, например, после болезни работника или по результатам регулярного медосмотра (п. 19 Порядка № 29н).</w:t>
      </w:r>
    </w:p>
    <w:p w:rsidR="00D27EC9" w:rsidRDefault="00D27EC9" w:rsidP="00D27EC9"/>
    <w:p w:rsidR="00D27EC9" w:rsidRDefault="00D27EC9" w:rsidP="00D27EC9">
      <w:r>
        <w:t>Для чего необходимо проходить медицинские осмотры</w:t>
      </w:r>
    </w:p>
    <w:p w:rsidR="00D27EC9" w:rsidRDefault="00D27EC9" w:rsidP="00D27EC9">
      <w:r>
        <w:t>Цель любого медосмотра — определить пригодность человека для выполнения поручаемой ему работы и предупредить профзаболевания путем выявления их на начальной стадии. Также медосмотры нужны, чтобы установить медицинские противопоказания к осуществлению отдельных видов работ и обнаружить ранние признаки воздействия вредных и (или) опасных производственных факторов рабочей среды, трудового процесса на состояние здоровья работников. На основе этих данных формируются группы риска развития профессиональных заболеваний.</w:t>
      </w:r>
    </w:p>
    <w:p w:rsidR="00D27EC9" w:rsidRDefault="00D27EC9" w:rsidP="00D27EC9"/>
    <w:p w:rsidR="00D27EC9" w:rsidRDefault="00D27EC9" w:rsidP="00D27EC9">
      <w:r>
        <w:t>ВАЖНО</w:t>
      </w:r>
    </w:p>
    <w:p w:rsidR="00D27EC9" w:rsidRDefault="00D27EC9" w:rsidP="00D27EC9">
      <w:r>
        <w:t>Работодатель не вправе допускать к работе (обязан отстранить от работы) сотрудников, не прошедших обязательный медосмотр (ст. 76 ТК РФ).</w:t>
      </w:r>
    </w:p>
    <w:p w:rsidR="00D27EC9" w:rsidRDefault="00D27EC9" w:rsidP="00D27EC9"/>
    <w:p w:rsidR="00D27EC9" w:rsidRDefault="00D27EC9" w:rsidP="00D27EC9">
      <w:r>
        <w:t>Еще одно назначение медосмотра — обеспечение охраны здоровья населения, предупреждение возникновения и распространения заболеваний. В частности, с этой целью обследуются продавцы, работники предприятий общепита и других организаций, указанных в части 2 статьи 220 ТК РФ.</w:t>
      </w:r>
    </w:p>
    <w:p w:rsidR="00D27EC9" w:rsidRDefault="00D27EC9" w:rsidP="00D27EC9"/>
    <w:p w:rsidR="00D27EC9" w:rsidRDefault="00D27EC9" w:rsidP="00D27EC9">
      <w:r>
        <w:t>Основания для медосмотров сотрудников</w:t>
      </w:r>
    </w:p>
    <w:p w:rsidR="00D27EC9" w:rsidRDefault="00D27EC9" w:rsidP="00D27EC9">
      <w:r>
        <w:t xml:space="preserve">Такие основания перечислены в статьях 220, 298 и 324 ТК РФ и в пункте 20 Порядка № 29н. Так, в обязательном порядке проходят медосмотры работники пищевой промышленности, </w:t>
      </w:r>
      <w:r>
        <w:lastRenderedPageBreak/>
        <w:t>общественного питания и торговли, водопроводных сооружений, медицинских организаций и детских учреждений.</w:t>
      </w:r>
    </w:p>
    <w:p w:rsidR="00D27EC9" w:rsidRDefault="00D27EC9" w:rsidP="00D27EC9"/>
    <w:p w:rsidR="00D27EC9" w:rsidRDefault="00D27EC9" w:rsidP="00D27EC9">
      <w:r>
        <w:t>Также медосмотры предусмотрены для лиц, занятых на работах с вредными и (или) опасными условиями труда, на подземных работах и работах, связанных с движением транспорта. Перечень таких вредных и (или) опасных производственных факторов, а также работ, при выполнении которых проводятся медосмотры, утвержден приказом Минтруда и Минздрава от 31.12.20 № 988н/1420н.</w:t>
      </w:r>
    </w:p>
    <w:p w:rsidR="00D27EC9" w:rsidRDefault="00D27EC9" w:rsidP="00D27EC9"/>
    <w:p w:rsidR="00D27EC9" w:rsidRDefault="00D27EC9" w:rsidP="00D27EC9">
      <w:r>
        <w:t>Важно</w:t>
      </w:r>
    </w:p>
    <w:p w:rsidR="00D27EC9" w:rsidRDefault="00D27EC9" w:rsidP="00D27EC9"/>
    <w:p w:rsidR="00D27EC9" w:rsidRDefault="00D27EC9" w:rsidP="00D27EC9">
      <w:r>
        <w:t>В пункте 4.2.5 Приложения к Порядку № 29н установлено, что работники, на которых в процессе их работы воздействует электромагнитное поле широкополосного спектра частот (5 Гц — 2 кГц, 2 кГц — 400 кГц) должны один раз в два года проходить медицинские осмотры. Означает ли это, что офисных сотрудников, работающих за компьютерами, нужно включить в список лиц, для которых обязательны медосмотры? В Роструде считают, что это нужно сделать при одновременном выполнении следующих условий:</w:t>
      </w:r>
    </w:p>
    <w:p w:rsidR="00D27EC9" w:rsidRDefault="00D27EC9" w:rsidP="00D27EC9"/>
    <w:p w:rsidR="00D27EC9" w:rsidRDefault="00D27EC9" w:rsidP="00D27EC9">
      <w:r>
        <w:t>на сотрудников в процессе работы воздействует электромагнитное поле широкополосного спектра частот (5 Гц — 2 кГц, 2 кГц — 400 кГц); уровень воздействия превышает предельно допустимые концентрации (ПДК) и предельно допустимые уровни (ПДУ); условия труда сотрудников признаны вредными или опасными.</w:t>
      </w:r>
    </w:p>
    <w:p w:rsidR="00D27EC9" w:rsidRDefault="00D27EC9" w:rsidP="00D27EC9">
      <w:r>
        <w:t>Помимо тех, кто занят на работах, указанных в Перечне, проходить медосмотры должны сотрудники, выполняющие работы, предусмотренные Приложением к Порядку № 29н. В частности, в разделе VI Приложения перечислены: работы на высоте, работы, связанные с техобслуживанием электроустановок или оборудования под давлением, подземные работы и др.</w:t>
      </w:r>
    </w:p>
    <w:p w:rsidR="00D27EC9" w:rsidRDefault="00D27EC9" w:rsidP="00D27EC9"/>
    <w:p w:rsidR="00D27EC9" w:rsidRDefault="00D27EC9" w:rsidP="00D27EC9">
      <w:r>
        <w:t>ВНИМАНИЕ</w:t>
      </w:r>
    </w:p>
    <w:p w:rsidR="0019596B" w:rsidRDefault="00D27EC9" w:rsidP="00D27EC9">
      <w:r>
        <w:t>Лица в возрасте до 18 лет могут поступить на работу (вне зависимости от ее вида) только после предварительного медосмотра. В дальнейшем, до достижения совершеннолетия, они обязаны проходить ежегодные медосмотры (ст. 266 ТК РФ).</w:t>
      </w:r>
    </w:p>
    <w:sectPr w:rsidR="0019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C9"/>
    <w:rsid w:val="0019596B"/>
    <w:rsid w:val="00D2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0224A-91A3-4ABF-B4C1-5090FC80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2023-10-31T13:28:00Z</dcterms:created>
  <dcterms:modified xsi:type="dcterms:W3CDTF">2023-10-31T13:29:00Z</dcterms:modified>
</cp:coreProperties>
</file>